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CFE3" w14:textId="77777777" w:rsidR="00AC0777" w:rsidRDefault="00AC0777" w:rsidP="00AC0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5F262D17" wp14:editId="569CB574">
            <wp:simplePos x="0" y="0"/>
            <wp:positionH relativeFrom="column">
              <wp:posOffset>5330190</wp:posOffset>
            </wp:positionH>
            <wp:positionV relativeFrom="paragraph">
              <wp:posOffset>-40640</wp:posOffset>
            </wp:positionV>
            <wp:extent cx="647700" cy="1091565"/>
            <wp:effectExtent l="0" t="0" r="0" b="0"/>
            <wp:wrapNone/>
            <wp:docPr id="44" name="Image 44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EA04C5" wp14:editId="30C5ED68">
                <wp:simplePos x="0" y="0"/>
                <wp:positionH relativeFrom="column">
                  <wp:posOffset>5829300</wp:posOffset>
                </wp:positionH>
                <wp:positionV relativeFrom="paragraph">
                  <wp:posOffset>-19051</wp:posOffset>
                </wp:positionV>
                <wp:extent cx="866775" cy="466725"/>
                <wp:effectExtent l="19050" t="0" r="47625" b="66675"/>
                <wp:wrapNone/>
                <wp:docPr id="38" name="Bulle rond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66725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F956E" w14:textId="77777777" w:rsidR="00AC0777" w:rsidRDefault="00AC0777" w:rsidP="00AC0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A04C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38" o:spid="_x0000_s1026" type="#_x0000_t63" style="position:absolute;left:0;text-align:left;margin-left:459pt;margin-top:-1.5pt;width:68.2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" adj="366,22243" filled="f" strokecolor="black [3213]" strokeweight="1pt">
                <v:textbox>
                  <w:txbxContent>
                    <w:p w14:paraId="6A7F956E" w14:textId="77777777" w:rsidR="00AC0777" w:rsidRDefault="00AC0777" w:rsidP="00AC0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318194" wp14:editId="6A44D997">
                <wp:simplePos x="0" y="0"/>
                <wp:positionH relativeFrom="column">
                  <wp:posOffset>5891530</wp:posOffset>
                </wp:positionH>
                <wp:positionV relativeFrom="paragraph">
                  <wp:posOffset>-23495</wp:posOffset>
                </wp:positionV>
                <wp:extent cx="742950" cy="466725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49765" w14:textId="77777777" w:rsidR="00AC0777" w:rsidRDefault="00AC0777" w:rsidP="00AC077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Puberté et reproduction humaine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18194" id="_x0000_t202" coordsize="21600,21600" o:spt="202" path="m,l,21600r21600,l21600,xe">
                <v:stroke joinstyle="miter"/>
                <v:path gradientshapeok="t" o:connecttype="rect"/>
              </v:shapetype>
              <v:shape id="Zone de texte 37" o:spid="_x0000_s1027" type="#_x0000_t202" style="position:absolute;left:0;text-align:left;margin-left:463.9pt;margin-top:-1.85pt;width:58.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" filled="f" stroked="f" strokeweight=".5pt">
                <v:textbox>
                  <w:txbxContent>
                    <w:p w14:paraId="3B949765" w14:textId="77777777" w:rsidR="00AC0777" w:rsidRDefault="00AC0777" w:rsidP="00AC077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Puberté et reproduction humaine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S26</w:t>
      </w:r>
    </w:p>
    <w:p w14:paraId="3EB41B45" w14:textId="77777777" w:rsidR="00AC0777" w:rsidRPr="00E9622D" w:rsidRDefault="00AC0777" w:rsidP="00AC077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6E5C52FD" wp14:editId="66E8ABA5">
            <wp:simplePos x="0" y="0"/>
            <wp:positionH relativeFrom="column">
              <wp:posOffset>6197600</wp:posOffset>
            </wp:positionH>
            <wp:positionV relativeFrom="paragraph">
              <wp:posOffset>200025</wp:posOffset>
            </wp:positionV>
            <wp:extent cx="494665" cy="555625"/>
            <wp:effectExtent l="76200" t="76200" r="57785" b="73025"/>
            <wp:wrapNone/>
            <wp:docPr id="45" name="Image 45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t="6176" r="10883" b="5588"/>
                    <a:stretch/>
                  </pic:blipFill>
                  <pic:spPr bwMode="auto">
                    <a:xfrm rot="20592725">
                      <a:off x="0" y="0"/>
                      <a:ext cx="49466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Le mode</w:t>
      </w:r>
      <w:r w:rsidRPr="00F71F2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de reproduction des êtres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humains</w:t>
      </w:r>
    </w:p>
    <w:p w14:paraId="1E86FDCF" w14:textId="77777777" w:rsidR="00AC0777" w:rsidRDefault="00AC0777" w:rsidP="00AC0777">
      <w:pPr>
        <w:spacing w:after="0"/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3BC3BC93" w14:textId="77777777" w:rsidR="00AC0777" w:rsidRPr="0025191A" w:rsidRDefault="00AC0777" w:rsidP="00AC0777">
      <w:pP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25191A"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1/ De la puberté à la fécondation</w:t>
      </w:r>
    </w:p>
    <w:p w14:paraId="73D5E2E7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Après la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puberté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, homme et femme sont capables de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procréer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3D5E2E8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2E9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Lors d'un </w:t>
      </w:r>
      <w:r w:rsidR="00BC6376">
        <w:rPr>
          <w:rFonts w:ascii="Times New Roman" w:hAnsi="Times New Roman" w:cs="Times New Roman"/>
          <w:color w:val="000000"/>
          <w:sz w:val="24"/>
          <w:szCs w:val="24"/>
        </w:rPr>
        <w:t>rapport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l'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homme</w:t>
      </w:r>
      <w:r w:rsidRPr="004B3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peut produire entre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200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300 millions</w:t>
      </w:r>
      <w:r w:rsidRPr="004B3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spermatozoïdes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alors que la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femme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ne produit qu'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un ovule par mois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3D5E2EA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2EB" w14:textId="77777777" w:rsid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Lors de la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fécondation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ovule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rencontre un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spermatozoïde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pour former un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œuf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D5E2EC" w14:textId="77777777" w:rsidR="00F42E3B" w:rsidRDefault="00F42E3B" w:rsidP="00F71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2ED" w14:textId="77777777" w:rsidR="00F42E3B" w:rsidRPr="00F71F23" w:rsidRDefault="00F42E3B" w:rsidP="00F42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73D5E314" wp14:editId="73D5E315">
            <wp:extent cx="3181350" cy="1854566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77" cy="186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E2EE" w14:textId="77777777" w:rsidR="00F71F23" w:rsidRPr="00F71F23" w:rsidRDefault="00F71F23" w:rsidP="00F71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2FB" w14:textId="76A37D20" w:rsidR="00970B6E" w:rsidRPr="00AC0777" w:rsidRDefault="00AC0777" w:rsidP="00F42E3B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16056">
        <w:rPr>
          <w:rFonts w:ascii="Times New Roman" w:hAnsi="Times New Roman" w:cs="Times New Roman"/>
          <w:bCs/>
          <w:sz w:val="24"/>
          <w:szCs w:val="24"/>
          <w:u w:val="single"/>
        </w:rPr>
        <w:t>II/ De l’œuf à l’accouchement</w:t>
      </w:r>
    </w:p>
    <w:p w14:paraId="73D5E301" w14:textId="77777777" w:rsidR="00F71F23" w:rsidRDefault="00F71F23" w:rsidP="00F71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73D5E31E" wp14:editId="73D5E31F">
            <wp:extent cx="6038850" cy="21360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01" cy="214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E302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>L'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œuf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met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neuf mois</w:t>
      </w:r>
      <w:r w:rsidRPr="004B3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pour se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développer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en passant du stade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embryon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au stade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fœtus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D5E303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304" w14:textId="60E820A0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Pendant la </w:t>
      </w:r>
      <w:r w:rsidRPr="006D3990">
        <w:rPr>
          <w:rFonts w:ascii="Times New Roman" w:hAnsi="Times New Roman" w:cs="Times New Roman"/>
          <w:b/>
          <w:color w:val="EE0000"/>
          <w:sz w:val="24"/>
          <w:szCs w:val="24"/>
        </w:rPr>
        <w:t>grossesse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, l'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embryon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3990">
        <w:rPr>
          <w:rFonts w:ascii="Times New Roman" w:hAnsi="Times New Roman" w:cs="Times New Roman"/>
          <w:color w:val="000000"/>
          <w:sz w:val="24"/>
          <w:szCs w:val="24"/>
        </w:rPr>
        <w:t xml:space="preserve">puis le </w:t>
      </w:r>
      <w:r w:rsidR="006D3990" w:rsidRPr="006D3990">
        <w:rPr>
          <w:rFonts w:ascii="Times New Roman" w:hAnsi="Times New Roman" w:cs="Times New Roman"/>
          <w:b/>
          <w:bCs/>
          <w:color w:val="EE0000"/>
          <w:sz w:val="24"/>
          <w:szCs w:val="24"/>
        </w:rPr>
        <w:t>fœtus</w:t>
      </w:r>
      <w:r w:rsidR="006D3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se nourrit grâce au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cordon ombilical</w:t>
      </w:r>
      <w:r w:rsidRPr="004B3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et se développe dans la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poche des</w:t>
      </w:r>
      <w:r w:rsidRPr="004B3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eaux</w:t>
      </w:r>
      <w:r w:rsidRPr="004B3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liquide amniotique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3D5E305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306" w14:textId="6B7C39CA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>Quand l</w:t>
      </w:r>
      <w:r w:rsidR="00D67A8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D67A88" w:rsidRPr="00D67A88">
        <w:rPr>
          <w:rFonts w:ascii="Times New Roman" w:hAnsi="Times New Roman" w:cs="Times New Roman"/>
          <w:b/>
          <w:bCs/>
          <w:color w:val="FF0000"/>
          <w:sz w:val="24"/>
          <w:szCs w:val="24"/>
        </w:rPr>
        <w:t>fœtus</w:t>
      </w:r>
      <w:r w:rsidR="00D67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se tourne et se retrouve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tête en bas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, il est prêt pour l'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accouchement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D5E307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5E308" w14:textId="77777777" w:rsidR="00F71F23" w:rsidRPr="00F71F23" w:rsidRDefault="00F71F23" w:rsidP="00BC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Après l'accouchement le bébé se nourrit de </w:t>
      </w:r>
      <w:r w:rsidRPr="004B3987">
        <w:rPr>
          <w:rFonts w:ascii="Times New Roman" w:hAnsi="Times New Roman" w:cs="Times New Roman"/>
          <w:b/>
          <w:color w:val="FF0000"/>
          <w:sz w:val="24"/>
          <w:szCs w:val="24"/>
        </w:rPr>
        <w:t>lait</w:t>
      </w:r>
      <w:r w:rsidRPr="00F71F23">
        <w:rPr>
          <w:rFonts w:ascii="Times New Roman" w:hAnsi="Times New Roman" w:cs="Times New Roman"/>
          <w:color w:val="000000"/>
          <w:sz w:val="24"/>
          <w:szCs w:val="24"/>
        </w:rPr>
        <w:t xml:space="preserve"> (maternel ou du commerce).</w:t>
      </w:r>
    </w:p>
    <w:p w14:paraId="73D5E309" w14:textId="77777777" w:rsidR="00F71F23" w:rsidRDefault="00F71F23" w:rsidP="00F71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3D5E30A" w14:textId="77777777" w:rsidR="00F71F23" w:rsidRPr="00F71F23" w:rsidRDefault="00F71F23" w:rsidP="00F71F2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73D5E30B" w14:textId="77777777" w:rsidR="00F71F23" w:rsidRDefault="00F71F23"/>
    <w:sectPr w:rsidR="00F71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F23"/>
    <w:rsid w:val="004941ED"/>
    <w:rsid w:val="004B3987"/>
    <w:rsid w:val="005C56B2"/>
    <w:rsid w:val="006D3990"/>
    <w:rsid w:val="00970B6E"/>
    <w:rsid w:val="00AC0777"/>
    <w:rsid w:val="00BC6376"/>
    <w:rsid w:val="00D67A88"/>
    <w:rsid w:val="00E63940"/>
    <w:rsid w:val="00E9622D"/>
    <w:rsid w:val="00F42E3B"/>
    <w:rsid w:val="00F51258"/>
    <w:rsid w:val="00F71F23"/>
    <w:rsid w:val="00F753E5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E2E2"/>
  <w15:docId w15:val="{28C142F9-56D8-49E0-8DCF-F7F2487E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3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3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13</cp:revision>
  <dcterms:created xsi:type="dcterms:W3CDTF">2018-08-17T08:12:00Z</dcterms:created>
  <dcterms:modified xsi:type="dcterms:W3CDTF">2026-08-03T07:22:00Z</dcterms:modified>
</cp:coreProperties>
</file>