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77777777" w:rsidR="00C23D7B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3D96953" wp14:editId="46AA427C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77777777" w:rsidR="00C23D7B" w:rsidRDefault="00C23D7B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77777777" w:rsidR="00C23D7B" w:rsidRDefault="00C23D7B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6704" behindDoc="0" locked="0" layoutInCell="1" allowOverlap="1" wp14:anchorId="1A7FBE1F" wp14:editId="31AD64E2">
            <wp:simplePos x="0" y="0"/>
            <wp:positionH relativeFrom="column">
              <wp:posOffset>5614670</wp:posOffset>
            </wp:positionH>
            <wp:positionV relativeFrom="paragraph">
              <wp:posOffset>-23494</wp:posOffset>
            </wp:positionV>
            <wp:extent cx="350023" cy="720000"/>
            <wp:effectExtent l="95250" t="38100" r="88265" b="425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3791">
                      <a:off x="0" y="0"/>
                      <a:ext cx="35002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5680" behindDoc="0" locked="0" layoutInCell="1" allowOverlap="1" wp14:anchorId="6403FFBA" wp14:editId="0876634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H9</w:t>
      </w:r>
    </w:p>
    <w:p w14:paraId="53F7109B" w14:textId="77777777" w:rsidR="00C23D7B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77777777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Les cathédrales</w:t>
      </w:r>
    </w:p>
    <w:p w14:paraId="71FFF7FC" w14:textId="77777777" w:rsidR="00C23D7B" w:rsidRPr="00FA2457" w:rsidRDefault="00C23D7B" w:rsidP="00C23D7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</w:t>
      </w:r>
      <w:r w:rsidRPr="00FA2457">
        <w:rPr>
          <w:rFonts w:ascii="Times New Roman" w:hAnsi="Times New Roman" w:cs="Times New Roman"/>
          <w:b/>
          <w:sz w:val="26"/>
          <w:szCs w:val="26"/>
          <w:u w:val="single"/>
        </w:rPr>
        <w:t xml:space="preserve">rt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R</w:t>
      </w:r>
      <w:r w:rsidRPr="00FA2457">
        <w:rPr>
          <w:rFonts w:ascii="Times New Roman" w:hAnsi="Times New Roman" w:cs="Times New Roman"/>
          <w:b/>
          <w:sz w:val="26"/>
          <w:szCs w:val="26"/>
          <w:u w:val="single"/>
        </w:rPr>
        <w:t xml:space="preserve">oman et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Art G</w:t>
      </w:r>
      <w:r w:rsidRPr="00FA2457">
        <w:rPr>
          <w:rFonts w:ascii="Times New Roman" w:hAnsi="Times New Roman" w:cs="Times New Roman"/>
          <w:b/>
          <w:sz w:val="26"/>
          <w:szCs w:val="26"/>
          <w:u w:val="single"/>
        </w:rPr>
        <w:t>othique)</w:t>
      </w:r>
    </w:p>
    <w:p w14:paraId="1DF989B0" w14:textId="77777777" w:rsidR="00F221A2" w:rsidRPr="00F221A2" w:rsidRDefault="00F21553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553">
        <w:rPr>
          <w:rFonts w:ascii="Times New Roman" w:hAnsi="Times New Roman" w:cs="Times New Roman"/>
          <w:color w:val="000000"/>
          <w:sz w:val="24"/>
          <w:szCs w:val="24"/>
        </w:rPr>
        <w:t>De l’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 mil 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au milieu du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XII</w:t>
      </w:r>
      <w:r w:rsidR="00AB46A7" w:rsidRPr="00130560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ème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, les églises sont construites selon le style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roman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Arc en plein cintre</w:t>
      </w:r>
      <w:r w:rsidR="00AB46A7">
        <w:rPr>
          <w:rFonts w:ascii="Times New Roman" w:hAnsi="Times New Roman" w:cs="Times New Roman"/>
          <w:color w:val="000000"/>
          <w:sz w:val="24"/>
          <w:szCs w:val="24"/>
        </w:rPr>
        <w:t xml:space="preserve">). A partir de la </w:t>
      </w:r>
      <w:r w:rsidR="00AB46A7" w:rsidRPr="00130560">
        <w:rPr>
          <w:rFonts w:ascii="Times New Roman" w:hAnsi="Times New Roman" w:cs="Times New Roman"/>
          <w:b/>
          <w:color w:val="FF0000"/>
          <w:sz w:val="24"/>
          <w:szCs w:val="24"/>
        </w:rPr>
        <w:t>fin du XIII</w:t>
      </w:r>
      <w:r w:rsidR="00AB46A7" w:rsidRPr="00130560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ème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nouvelles techniques</w:t>
      </w:r>
      <w:r w:rsidRPr="001305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permettent de percer de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larges fenêtres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dans les murs. C'est le style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gothique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croisée d'ogives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). Les Eglises ont un plan défini en forme de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croix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22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1A2" w:rsidRPr="00F221A2">
        <w:rPr>
          <w:rFonts w:ascii="Times New Roman" w:hAnsi="Times New Roman" w:cs="Times New Roman"/>
          <w:color w:val="000000"/>
          <w:sz w:val="24"/>
          <w:szCs w:val="24"/>
        </w:rPr>
        <w:t xml:space="preserve">Les bâtiments gothiques sont plus hauts et plus lumineux que les bâtiments romans. </w:t>
      </w:r>
    </w:p>
    <w:p w14:paraId="0923D7D1" w14:textId="77777777" w:rsidR="00F221A2" w:rsidRPr="00F221A2" w:rsidRDefault="00F221A2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B2D37" w14:textId="77777777" w:rsidR="00F221A2" w:rsidRPr="00F221A2" w:rsidRDefault="00F221A2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1A2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F221A2">
        <w:rPr>
          <w:rFonts w:ascii="Times New Roman" w:hAnsi="Times New Roman" w:cs="Times New Roman"/>
          <w:b/>
          <w:bCs/>
          <w:color w:val="EE0000"/>
          <w:sz w:val="24"/>
          <w:szCs w:val="24"/>
        </w:rPr>
        <w:t>cathédrales</w:t>
      </w:r>
      <w:r w:rsidRPr="00F221A2">
        <w:rPr>
          <w:rFonts w:ascii="Times New Roman" w:hAnsi="Times New Roman" w:cs="Times New Roman"/>
          <w:color w:val="000000"/>
          <w:sz w:val="24"/>
          <w:szCs w:val="24"/>
        </w:rPr>
        <w:t xml:space="preserve"> symbolisent la </w:t>
      </w:r>
      <w:r w:rsidRPr="00F221A2">
        <w:rPr>
          <w:rFonts w:ascii="Times New Roman" w:hAnsi="Times New Roman" w:cs="Times New Roman"/>
          <w:b/>
          <w:bCs/>
          <w:color w:val="EE0000"/>
          <w:sz w:val="24"/>
          <w:szCs w:val="24"/>
        </w:rPr>
        <w:t>grandeur</w:t>
      </w:r>
      <w:r w:rsidRPr="00F221A2">
        <w:rPr>
          <w:rFonts w:ascii="Times New Roman" w:hAnsi="Times New Roman" w:cs="Times New Roman"/>
          <w:color w:val="000000"/>
          <w:sz w:val="24"/>
          <w:szCs w:val="24"/>
        </w:rPr>
        <w:t xml:space="preserve"> et le </w:t>
      </w:r>
      <w:r w:rsidRPr="00F221A2">
        <w:rPr>
          <w:rFonts w:ascii="Times New Roman" w:hAnsi="Times New Roman" w:cs="Times New Roman"/>
          <w:b/>
          <w:bCs/>
          <w:color w:val="EE0000"/>
          <w:sz w:val="24"/>
          <w:szCs w:val="24"/>
        </w:rPr>
        <w:t>sacré</w:t>
      </w:r>
      <w:r w:rsidRPr="00F221A2">
        <w:rPr>
          <w:rFonts w:ascii="Times New Roman" w:hAnsi="Times New Roman" w:cs="Times New Roman"/>
          <w:color w:val="000000"/>
          <w:sz w:val="24"/>
          <w:szCs w:val="24"/>
        </w:rPr>
        <w:t xml:space="preserve"> du Moyen Âge. Au début, les chrétiens se rassemblent dans des églises que l’on trouve un peu partout dans les villes et les villages. A partir du XIIe siècle, la population augmente et on commence à manquer de place.</w:t>
      </w:r>
    </w:p>
    <w:p w14:paraId="5CE89A74" w14:textId="77777777" w:rsidR="00AB46A7" w:rsidRPr="00F21553" w:rsidRDefault="00AB46A7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89A75" w14:textId="124DA2B8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financement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C23D7B">
        <w:rPr>
          <w:rFonts w:ascii="Times New Roman" w:hAnsi="Times New Roman" w:cs="Times New Roman"/>
          <w:color w:val="000000"/>
          <w:sz w:val="24"/>
          <w:szCs w:val="24"/>
        </w:rPr>
        <w:t xml:space="preserve"> ces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chantiers exige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énormément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d’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argent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. On fait appel aux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offrandes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des fidèles, aux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impôts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et même l’évêque prélève sur sa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fortune personnelle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. Tout le monde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riche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pauvre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participe activement à la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construction</w:t>
      </w:r>
      <w:r w:rsidRPr="00F21553">
        <w:rPr>
          <w:rFonts w:ascii="Times New Roman" w:hAnsi="Times New Roman" w:cs="Times New Roman"/>
          <w:color w:val="000000"/>
          <w:sz w:val="24"/>
          <w:szCs w:val="24"/>
        </w:rPr>
        <w:t xml:space="preserve"> de ces édifices.</w:t>
      </w:r>
    </w:p>
    <w:p w14:paraId="5CE89A76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89A77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AB46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93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Art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Roman</w:t>
      </w:r>
      <w:r w:rsidRPr="00AB4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Art </w:t>
      </w:r>
      <w:r w:rsidRPr="00130560">
        <w:rPr>
          <w:rFonts w:ascii="Times New Roman" w:hAnsi="Times New Roman" w:cs="Times New Roman"/>
          <w:b/>
          <w:color w:val="FF0000"/>
          <w:sz w:val="24"/>
          <w:szCs w:val="24"/>
        </w:rPr>
        <w:t>Gothique</w:t>
      </w:r>
    </w:p>
    <w:p w14:paraId="5CE89A78" w14:textId="77777777" w:rsidR="00F21553" w:rsidRDefault="00F21553" w:rsidP="00F21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89A79" w14:textId="77777777" w:rsidR="00F21553" w:rsidRPr="00F21553" w:rsidRDefault="00F21553" w:rsidP="00681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5CE89A81" wp14:editId="5CE89A82">
            <wp:extent cx="5972175" cy="36576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9A7A" w14:textId="77777777" w:rsidR="00B62403" w:rsidRDefault="00B62403"/>
    <w:sectPr w:rsidR="0005055E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130560"/>
    <w:rsid w:val="00517304"/>
    <w:rsid w:val="00670EEA"/>
    <w:rsid w:val="0068193F"/>
    <w:rsid w:val="009264EB"/>
    <w:rsid w:val="00AB46A7"/>
    <w:rsid w:val="00B23DCF"/>
    <w:rsid w:val="00B62403"/>
    <w:rsid w:val="00B93664"/>
    <w:rsid w:val="00C23D7B"/>
    <w:rsid w:val="00F21553"/>
    <w:rsid w:val="00F221A2"/>
    <w:rsid w:val="00F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2</cp:revision>
  <dcterms:created xsi:type="dcterms:W3CDTF">2026-07-07T12:08:00Z</dcterms:created>
  <dcterms:modified xsi:type="dcterms:W3CDTF">2026-07-07T12:08:00Z</dcterms:modified>
</cp:coreProperties>
</file>