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AD8F8A" w14:textId="77777777" w:rsidR="001079FB" w:rsidRDefault="001079FB" w:rsidP="001079FB">
      <w:pPr>
        <w:rPr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539734D5" wp14:editId="6AD2BA86">
            <wp:simplePos x="0" y="0"/>
            <wp:positionH relativeFrom="column">
              <wp:posOffset>285750</wp:posOffset>
            </wp:positionH>
            <wp:positionV relativeFrom="paragraph">
              <wp:posOffset>-114300</wp:posOffset>
            </wp:positionV>
            <wp:extent cx="2914650" cy="876300"/>
            <wp:effectExtent l="0" t="0" r="0" b="0"/>
            <wp:wrapNone/>
            <wp:docPr id="582915089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8192016" name="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05" t="21641" r="3903" b="97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876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14A9D24" wp14:editId="167B4EAA">
                <wp:simplePos x="0" y="0"/>
                <wp:positionH relativeFrom="column">
                  <wp:posOffset>1428750</wp:posOffset>
                </wp:positionH>
                <wp:positionV relativeFrom="paragraph">
                  <wp:posOffset>-109220</wp:posOffset>
                </wp:positionV>
                <wp:extent cx="676275" cy="847725"/>
                <wp:effectExtent l="0" t="0" r="28575" b="28575"/>
                <wp:wrapNone/>
                <wp:docPr id="1297011789" name="Ellipse 2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6275" cy="84772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BE9329E" id="Ellipse 222" o:spid="_x0000_s1026" style="position:absolute;margin-left:112.5pt;margin-top:-8.6pt;width:53.25pt;height:66.7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" filled="f" strokecolor="#e00" strokeweight="1pt">
                <v:stroke joinstyle="miter"/>
              </v:oval>
            </w:pict>
          </mc:Fallback>
        </mc:AlternateContent>
      </w:r>
      <w:r>
        <w:rPr>
          <w:b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13858868" wp14:editId="04CEBD8D">
            <wp:simplePos x="0" y="0"/>
            <wp:positionH relativeFrom="column">
              <wp:posOffset>5221605</wp:posOffset>
            </wp:positionH>
            <wp:positionV relativeFrom="paragraph">
              <wp:posOffset>-635</wp:posOffset>
            </wp:positionV>
            <wp:extent cx="482910" cy="693501"/>
            <wp:effectExtent l="57150" t="38100" r="69850" b="4953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001907">
                      <a:off x="0" y="0"/>
                      <a:ext cx="482910" cy="6935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A4A6D71" wp14:editId="645549C3">
                <wp:simplePos x="0" y="0"/>
                <wp:positionH relativeFrom="column">
                  <wp:posOffset>4939665</wp:posOffset>
                </wp:positionH>
                <wp:positionV relativeFrom="paragraph">
                  <wp:posOffset>-268605</wp:posOffset>
                </wp:positionV>
                <wp:extent cx="1457325" cy="628650"/>
                <wp:effectExtent l="0" t="133350" r="0" b="133350"/>
                <wp:wrapNone/>
                <wp:docPr id="25" name="Zone de text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0808651">
                          <a:off x="0" y="0"/>
                          <a:ext cx="1457325" cy="628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AC758FB" w14:textId="77777777" w:rsidR="001079FB" w:rsidRDefault="001079FB" w:rsidP="001079FB">
                            <w:pPr>
                              <w:rPr>
                                <w:rFonts w:ascii="Edwardian Script ITC" w:hAnsi="Edwardian Script ITC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Edwardian Script ITC" w:hAnsi="Edwardian Script ITC"/>
                                <w:b/>
                                <w:sz w:val="28"/>
                                <w:szCs w:val="28"/>
                              </w:rPr>
                              <w:t>Moyen Age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A4A6D71" id="_x0000_t202" coordsize="21600,21600" o:spt="202" path="m,l,21600r21600,l21600,xe">
                <v:stroke joinstyle="miter"/>
                <v:path gradientshapeok="t" o:connecttype="rect"/>
              </v:shapetype>
              <v:shape id="Zone de texte 25" o:spid="_x0000_s1026" type="#_x0000_t202" style="position:absolute;margin-left:388.95pt;margin-top:-21.15pt;width:114.75pt;height:49.5pt;rotation:-864364fd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" filled="f" stroked="f" strokeweight=".5pt">
                <v:textbox>
                  <w:txbxContent>
                    <w:p w14:paraId="6AC758FB" w14:textId="77777777" w:rsidR="001079FB" w:rsidRDefault="001079FB" w:rsidP="001079FB">
                      <w:pPr>
                        <w:rPr>
                          <w:rFonts w:ascii="Edwardian Script ITC" w:hAnsi="Edwardian Script ITC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Edwardian Script ITC" w:hAnsi="Edwardian Script ITC"/>
                          <w:b/>
                          <w:sz w:val="28"/>
                          <w:szCs w:val="28"/>
                        </w:rPr>
                        <w:t>Moyen Age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36FBA325" wp14:editId="6EAE8C18">
            <wp:simplePos x="0" y="0"/>
            <wp:positionH relativeFrom="column">
              <wp:posOffset>5017135</wp:posOffset>
            </wp:positionH>
            <wp:positionV relativeFrom="paragraph">
              <wp:posOffset>-364490</wp:posOffset>
            </wp:positionV>
            <wp:extent cx="1219200" cy="1309370"/>
            <wp:effectExtent l="0" t="0" r="0" b="5080"/>
            <wp:wrapNone/>
            <wp:docPr id="27" name="Imag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309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sz w:val="28"/>
          <w:szCs w:val="28"/>
        </w:rPr>
        <w:t>H7</w:t>
      </w:r>
    </w:p>
    <w:p w14:paraId="296892CD" w14:textId="77777777" w:rsidR="001079FB" w:rsidRDefault="001079FB" w:rsidP="001079FB">
      <w:pPr>
        <w:spacing w:after="240"/>
        <w:jc w:val="center"/>
        <w:rPr>
          <w:b/>
          <w:bCs/>
          <w:sz w:val="28"/>
          <w:szCs w:val="28"/>
          <w:u w:val="single"/>
        </w:rPr>
      </w:pPr>
    </w:p>
    <w:p w14:paraId="2BD48B14" w14:textId="77777777" w:rsidR="001079FB" w:rsidRDefault="001079FB" w:rsidP="001079FB">
      <w:pPr>
        <w:spacing w:after="240"/>
        <w:jc w:val="center"/>
        <w:rPr>
          <w:b/>
          <w:bCs/>
          <w:sz w:val="28"/>
          <w:szCs w:val="28"/>
          <w:u w:val="single"/>
        </w:rPr>
      </w:pPr>
    </w:p>
    <w:p w14:paraId="13E8587B" w14:textId="77777777" w:rsidR="001079FB" w:rsidRDefault="001079FB" w:rsidP="001079FB">
      <w:pPr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La paroisse et l’église du village</w:t>
      </w:r>
    </w:p>
    <w:p w14:paraId="4B537215" w14:textId="77777777" w:rsidR="001079FB" w:rsidRDefault="001079FB" w:rsidP="001079FB">
      <w:pPr>
        <w:autoSpaceDE w:val="0"/>
        <w:autoSpaceDN w:val="0"/>
        <w:adjustRightInd w:val="0"/>
        <w:jc w:val="both"/>
        <w:rPr>
          <w:color w:val="000000"/>
        </w:rPr>
      </w:pPr>
    </w:p>
    <w:p w14:paraId="7E657124" w14:textId="6B60A573" w:rsidR="001079FB" w:rsidRPr="00FF0696" w:rsidRDefault="001079FB" w:rsidP="001D4C1C">
      <w:pPr>
        <w:autoSpaceDE w:val="0"/>
        <w:autoSpaceDN w:val="0"/>
        <w:adjustRightInd w:val="0"/>
        <w:spacing w:line="600" w:lineRule="auto"/>
        <w:jc w:val="both"/>
        <w:rPr>
          <w:bCs/>
        </w:rPr>
      </w:pPr>
      <w:r w:rsidRPr="00FF0696">
        <w:rPr>
          <w:color w:val="000000"/>
        </w:rPr>
        <w:t xml:space="preserve">Au Moyen Age, chaque village est aussi une </w:t>
      </w:r>
      <w:r w:rsidRPr="00E63875">
        <w:rPr>
          <w:color w:val="000000"/>
        </w:rPr>
        <w:t>.......................................................</w:t>
      </w:r>
      <w:r w:rsidRPr="00FF0696">
        <w:rPr>
          <w:color w:val="000000"/>
        </w:rPr>
        <w:t xml:space="preserve"> et possède une </w:t>
      </w:r>
      <w:r w:rsidRPr="00E63875">
        <w:rPr>
          <w:color w:val="000000"/>
        </w:rPr>
        <w:t>.......................................................</w:t>
      </w:r>
      <w:r w:rsidRPr="00FF0696">
        <w:rPr>
          <w:bCs/>
        </w:rPr>
        <w:t>.</w:t>
      </w:r>
    </w:p>
    <w:p w14:paraId="276E88A5" w14:textId="77777777" w:rsidR="00CE2E4A" w:rsidRDefault="00CE2E4A" w:rsidP="00CE2E4A">
      <w:pPr>
        <w:autoSpaceDE w:val="0"/>
        <w:autoSpaceDN w:val="0"/>
        <w:adjustRightInd w:val="0"/>
        <w:ind w:left="360"/>
        <w:jc w:val="both"/>
        <w:rPr>
          <w:b/>
          <w:bCs/>
          <w:color w:val="000000"/>
        </w:rPr>
      </w:pPr>
    </w:p>
    <w:p w14:paraId="276E88A6" w14:textId="77777777" w:rsidR="00264ADB" w:rsidRDefault="00264ADB" w:rsidP="00264ADB">
      <w:pPr>
        <w:numPr>
          <w:ilvl w:val="0"/>
          <w:numId w:val="3"/>
        </w:numPr>
        <w:autoSpaceDE w:val="0"/>
        <w:autoSpaceDN w:val="0"/>
        <w:adjustRightInd w:val="0"/>
        <w:ind w:left="360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 xml:space="preserve">    Les trois ordres de la société du Moyen Age</w:t>
      </w:r>
    </w:p>
    <w:p w14:paraId="276E88A7" w14:textId="77777777" w:rsidR="00264ADB" w:rsidRDefault="00264ADB" w:rsidP="00264ADB">
      <w:pPr>
        <w:autoSpaceDE w:val="0"/>
        <w:autoSpaceDN w:val="0"/>
        <w:adjustRightInd w:val="0"/>
        <w:jc w:val="both"/>
        <w:rPr>
          <w:b/>
          <w:bCs/>
          <w:color w:val="000000"/>
        </w:rPr>
      </w:pPr>
    </w:p>
    <w:p w14:paraId="276E88A8" w14:textId="77777777" w:rsidR="00264ADB" w:rsidRPr="00E63875" w:rsidRDefault="00264ADB" w:rsidP="00E63875">
      <w:pPr>
        <w:autoSpaceDE w:val="0"/>
        <w:autoSpaceDN w:val="0"/>
        <w:adjustRightInd w:val="0"/>
        <w:spacing w:line="600" w:lineRule="auto"/>
        <w:jc w:val="both"/>
        <w:rPr>
          <w:bCs/>
          <w:color w:val="000000"/>
        </w:rPr>
      </w:pPr>
      <w:r w:rsidRPr="00E63875">
        <w:rPr>
          <w:color w:val="000000"/>
        </w:rPr>
        <w:t xml:space="preserve">Les </w:t>
      </w:r>
      <w:r w:rsidR="00E63875" w:rsidRPr="00E63875">
        <w:rPr>
          <w:color w:val="000000"/>
        </w:rPr>
        <w:t>....................................................................</w:t>
      </w:r>
      <w:r w:rsidRPr="00E63875">
        <w:rPr>
          <w:color w:val="000000"/>
        </w:rPr>
        <w:t xml:space="preserve"> sont les </w:t>
      </w:r>
      <w:r w:rsidR="00E63875" w:rsidRPr="00E63875">
        <w:rPr>
          <w:color w:val="000000"/>
        </w:rPr>
        <w:t>........................................................</w:t>
      </w:r>
      <w:r w:rsidR="00CE2E4A" w:rsidRPr="00E63875">
        <w:rPr>
          <w:color w:val="000000"/>
        </w:rPr>
        <w:t xml:space="preserve"> (Nobles)</w:t>
      </w:r>
      <w:r w:rsidRPr="00E63875">
        <w:rPr>
          <w:color w:val="000000"/>
        </w:rPr>
        <w:t xml:space="preserve">, le </w:t>
      </w:r>
      <w:r w:rsidR="00E63875" w:rsidRPr="00E63875">
        <w:rPr>
          <w:color w:val="000000"/>
        </w:rPr>
        <w:t>........................................................</w:t>
      </w:r>
      <w:r w:rsidRPr="00E63875">
        <w:rPr>
          <w:color w:val="000000"/>
        </w:rPr>
        <w:t xml:space="preserve"> et les </w:t>
      </w:r>
      <w:r w:rsidR="00E63875" w:rsidRPr="00E63875">
        <w:rPr>
          <w:color w:val="000000"/>
        </w:rPr>
        <w:t>........................................................</w:t>
      </w:r>
      <w:r w:rsidRPr="00E63875">
        <w:rPr>
          <w:color w:val="000000"/>
        </w:rPr>
        <w:t>.</w:t>
      </w:r>
    </w:p>
    <w:p w14:paraId="276E88A9" w14:textId="77777777" w:rsidR="00264ADB" w:rsidRDefault="00264ADB" w:rsidP="00264ADB">
      <w:pPr>
        <w:jc w:val="both"/>
        <w:rPr>
          <w:bCs/>
          <w:szCs w:val="32"/>
        </w:rPr>
      </w:pPr>
    </w:p>
    <w:p w14:paraId="276E88AA" w14:textId="77777777" w:rsidR="00264ADB" w:rsidRDefault="00264ADB" w:rsidP="00264ADB">
      <w:pPr>
        <w:numPr>
          <w:ilvl w:val="0"/>
          <w:numId w:val="1"/>
        </w:numPr>
        <w:jc w:val="both"/>
        <w:rPr>
          <w:b/>
          <w:szCs w:val="32"/>
        </w:rPr>
      </w:pPr>
      <w:r>
        <w:rPr>
          <w:b/>
          <w:szCs w:val="32"/>
        </w:rPr>
        <w:t>Une Europe chrétienne :</w:t>
      </w:r>
    </w:p>
    <w:p w14:paraId="276E88AB" w14:textId="77777777" w:rsidR="00264ADB" w:rsidRDefault="00264ADB" w:rsidP="00264ADB">
      <w:pPr>
        <w:jc w:val="both"/>
        <w:rPr>
          <w:b/>
          <w:szCs w:val="32"/>
        </w:rPr>
      </w:pPr>
    </w:p>
    <w:p w14:paraId="276E88AC" w14:textId="77777777" w:rsidR="00264ADB" w:rsidRPr="00E63875" w:rsidRDefault="00264ADB" w:rsidP="00E63875">
      <w:pPr>
        <w:spacing w:line="600" w:lineRule="auto"/>
        <w:jc w:val="both"/>
        <w:rPr>
          <w:szCs w:val="28"/>
        </w:rPr>
      </w:pPr>
      <w:r w:rsidRPr="00E63875">
        <w:rPr>
          <w:szCs w:val="28"/>
        </w:rPr>
        <w:t xml:space="preserve">Presque  tous les habitants de la France et de l’Europe sont de religion </w:t>
      </w:r>
      <w:r w:rsidR="00E63875" w:rsidRPr="00E63875">
        <w:rPr>
          <w:color w:val="000000"/>
        </w:rPr>
        <w:t>........................................................</w:t>
      </w:r>
      <w:r w:rsidRPr="00E63875">
        <w:rPr>
          <w:szCs w:val="28"/>
        </w:rPr>
        <w:t>. Ils forment une vaste communauté nommée « la chrétienté » mais ils ne s’entendent pas toujours bien.</w:t>
      </w:r>
    </w:p>
    <w:p w14:paraId="276E88AD" w14:textId="77777777" w:rsidR="00264ADB" w:rsidRPr="00E63875" w:rsidRDefault="00264ADB" w:rsidP="00E63875">
      <w:pPr>
        <w:spacing w:line="600" w:lineRule="auto"/>
        <w:jc w:val="both"/>
        <w:rPr>
          <w:szCs w:val="28"/>
        </w:rPr>
      </w:pPr>
      <w:r w:rsidRPr="00E63875">
        <w:rPr>
          <w:szCs w:val="28"/>
        </w:rPr>
        <w:t>Le chrétien adore Dieu, prie la Vierge et les saints. Sa vie quotidienne est rythmée par la religion avec ses</w:t>
      </w:r>
      <w:r w:rsidR="00E63875" w:rsidRPr="00E63875">
        <w:rPr>
          <w:szCs w:val="28"/>
        </w:rPr>
        <w:t xml:space="preserve"> </w:t>
      </w:r>
      <w:r w:rsidR="00E63875" w:rsidRPr="00E63875">
        <w:rPr>
          <w:color w:val="000000"/>
        </w:rPr>
        <w:t>........................................................</w:t>
      </w:r>
      <w:r w:rsidRPr="00E63875">
        <w:rPr>
          <w:szCs w:val="28"/>
        </w:rPr>
        <w:t xml:space="preserve"> comme Pâques et ses </w:t>
      </w:r>
      <w:r w:rsidR="00E63875" w:rsidRPr="00E63875">
        <w:rPr>
          <w:color w:val="000000"/>
        </w:rPr>
        <w:t xml:space="preserve">................................................................................................ </w:t>
      </w:r>
      <w:r w:rsidRPr="00E63875">
        <w:rPr>
          <w:szCs w:val="28"/>
        </w:rPr>
        <w:t>comme le Carême.</w:t>
      </w:r>
    </w:p>
    <w:p w14:paraId="276E88AE" w14:textId="77777777" w:rsidR="00264ADB" w:rsidRDefault="00264ADB" w:rsidP="00264ADB">
      <w:pPr>
        <w:jc w:val="both"/>
        <w:rPr>
          <w:szCs w:val="28"/>
        </w:rPr>
      </w:pPr>
    </w:p>
    <w:p w14:paraId="276E88AF" w14:textId="77777777" w:rsidR="00264ADB" w:rsidRDefault="00264ADB" w:rsidP="00264ADB">
      <w:pPr>
        <w:numPr>
          <w:ilvl w:val="0"/>
          <w:numId w:val="1"/>
        </w:numPr>
        <w:jc w:val="both"/>
        <w:rPr>
          <w:szCs w:val="28"/>
        </w:rPr>
      </w:pPr>
      <w:r>
        <w:rPr>
          <w:b/>
          <w:szCs w:val="32"/>
        </w:rPr>
        <w:t>Les sept sacrements :</w:t>
      </w:r>
    </w:p>
    <w:p w14:paraId="276E88B0" w14:textId="77777777" w:rsidR="00264ADB" w:rsidRDefault="00264ADB" w:rsidP="00264ADB">
      <w:pPr>
        <w:jc w:val="both"/>
        <w:rPr>
          <w:b/>
          <w:szCs w:val="32"/>
        </w:rPr>
      </w:pPr>
    </w:p>
    <w:p w14:paraId="276E88B1" w14:textId="77777777" w:rsidR="00264ADB" w:rsidRPr="00E63875" w:rsidRDefault="00264ADB" w:rsidP="00E63875">
      <w:pPr>
        <w:spacing w:line="600" w:lineRule="auto"/>
        <w:jc w:val="both"/>
        <w:rPr>
          <w:szCs w:val="28"/>
        </w:rPr>
      </w:pPr>
      <w:r w:rsidRPr="00E63875">
        <w:rPr>
          <w:szCs w:val="28"/>
        </w:rPr>
        <w:t xml:space="preserve">Les </w:t>
      </w:r>
      <w:r w:rsidR="00E63875" w:rsidRPr="00E63875">
        <w:rPr>
          <w:color w:val="000000"/>
        </w:rPr>
        <w:t>........................................................</w:t>
      </w:r>
      <w:r w:rsidRPr="00E63875">
        <w:rPr>
          <w:szCs w:val="28"/>
        </w:rPr>
        <w:t xml:space="preserve"> sont distribués au cours de cérémonies. Chez les catholiques, il existe </w:t>
      </w:r>
      <w:r w:rsidR="00E63875" w:rsidRPr="00E63875">
        <w:rPr>
          <w:color w:val="000000"/>
        </w:rPr>
        <w:t>........................................................</w:t>
      </w:r>
      <w:r w:rsidRPr="00E63875">
        <w:rPr>
          <w:szCs w:val="28"/>
        </w:rPr>
        <w:t xml:space="preserve"> sacrements : le </w:t>
      </w:r>
      <w:r w:rsidR="00E63875" w:rsidRPr="00E63875">
        <w:rPr>
          <w:color w:val="000000"/>
        </w:rPr>
        <w:t>........................................................</w:t>
      </w:r>
      <w:r w:rsidRPr="00E63875">
        <w:rPr>
          <w:szCs w:val="28"/>
        </w:rPr>
        <w:t xml:space="preserve"> (pour devenir chrétien), la </w:t>
      </w:r>
      <w:r w:rsidR="00E63875" w:rsidRPr="00E63875">
        <w:rPr>
          <w:color w:val="000000"/>
        </w:rPr>
        <w:t>........................................................</w:t>
      </w:r>
      <w:r w:rsidRPr="00E63875">
        <w:rPr>
          <w:szCs w:val="28"/>
        </w:rPr>
        <w:t xml:space="preserve"> (où l’on reçoit l’Esprit saint), la </w:t>
      </w:r>
      <w:r w:rsidR="00E63875" w:rsidRPr="00E63875">
        <w:rPr>
          <w:color w:val="000000"/>
        </w:rPr>
        <w:lastRenderedPageBreak/>
        <w:t>........................................................</w:t>
      </w:r>
      <w:r w:rsidRPr="00E63875">
        <w:rPr>
          <w:szCs w:val="28"/>
        </w:rPr>
        <w:t xml:space="preserve"> (le pardon des péchés), l’</w:t>
      </w:r>
      <w:r w:rsidR="00E63875" w:rsidRPr="00E63875">
        <w:rPr>
          <w:color w:val="000000"/>
        </w:rPr>
        <w:t>........................................................</w:t>
      </w:r>
      <w:r w:rsidRPr="00E63875">
        <w:rPr>
          <w:szCs w:val="28"/>
        </w:rPr>
        <w:t xml:space="preserve"> ou </w:t>
      </w:r>
      <w:r w:rsidR="00E63875" w:rsidRPr="00E63875">
        <w:rPr>
          <w:color w:val="000000"/>
        </w:rPr>
        <w:t>........................................................</w:t>
      </w:r>
      <w:r w:rsidRPr="00E63875">
        <w:rPr>
          <w:szCs w:val="28"/>
        </w:rPr>
        <w:t xml:space="preserve"> (où l’on reçoit le corps de Jésus), l’</w:t>
      </w:r>
      <w:r w:rsidR="00E63875" w:rsidRPr="00E63875">
        <w:rPr>
          <w:color w:val="000000"/>
        </w:rPr>
        <w:t>........................................................</w:t>
      </w:r>
      <w:r w:rsidR="00E63875" w:rsidRPr="00E63875">
        <w:rPr>
          <w:szCs w:val="28"/>
        </w:rPr>
        <w:t xml:space="preserve">................ </w:t>
      </w:r>
      <w:r w:rsidRPr="00E63875">
        <w:rPr>
          <w:szCs w:val="28"/>
        </w:rPr>
        <w:t>(donnée aux malades), l’</w:t>
      </w:r>
      <w:r w:rsidR="00E63875" w:rsidRPr="00E63875">
        <w:rPr>
          <w:color w:val="000000"/>
        </w:rPr>
        <w:t>........................................................</w:t>
      </w:r>
      <w:r w:rsidR="00E63875" w:rsidRPr="00E63875">
        <w:rPr>
          <w:szCs w:val="28"/>
        </w:rPr>
        <w:t xml:space="preserve"> </w:t>
      </w:r>
      <w:r w:rsidRPr="00E63875">
        <w:rPr>
          <w:szCs w:val="28"/>
        </w:rPr>
        <w:t xml:space="preserve">(qui permet à un homme de devenir prêtre) et le </w:t>
      </w:r>
      <w:r w:rsidR="00E63875" w:rsidRPr="00E63875">
        <w:rPr>
          <w:color w:val="000000"/>
        </w:rPr>
        <w:t>........................................................</w:t>
      </w:r>
      <w:r w:rsidRPr="00E63875">
        <w:rPr>
          <w:szCs w:val="28"/>
        </w:rPr>
        <w:t>.</w:t>
      </w:r>
    </w:p>
    <w:p w14:paraId="276E88B2" w14:textId="77777777" w:rsidR="00264ADB" w:rsidRDefault="00264ADB" w:rsidP="00264ADB">
      <w:pPr>
        <w:jc w:val="both"/>
        <w:rPr>
          <w:szCs w:val="28"/>
        </w:rPr>
      </w:pPr>
    </w:p>
    <w:p w14:paraId="276E88B3" w14:textId="77777777" w:rsidR="00264ADB" w:rsidRDefault="00264ADB" w:rsidP="00264ADB">
      <w:pPr>
        <w:numPr>
          <w:ilvl w:val="0"/>
          <w:numId w:val="1"/>
        </w:numPr>
        <w:jc w:val="both"/>
        <w:rPr>
          <w:b/>
          <w:szCs w:val="32"/>
        </w:rPr>
      </w:pPr>
      <w:r>
        <w:rPr>
          <w:b/>
          <w:szCs w:val="32"/>
        </w:rPr>
        <w:t>Le rôle de l’Eglise :</w:t>
      </w:r>
    </w:p>
    <w:p w14:paraId="276E88B4" w14:textId="77777777" w:rsidR="00264ADB" w:rsidRDefault="00264ADB" w:rsidP="00264ADB">
      <w:pPr>
        <w:jc w:val="both"/>
        <w:rPr>
          <w:szCs w:val="28"/>
        </w:rPr>
      </w:pPr>
    </w:p>
    <w:p w14:paraId="276E88B5" w14:textId="77777777" w:rsidR="00264ADB" w:rsidRDefault="00264ADB" w:rsidP="00E63875">
      <w:pPr>
        <w:spacing w:line="600" w:lineRule="auto"/>
        <w:jc w:val="both"/>
        <w:rPr>
          <w:szCs w:val="28"/>
        </w:rPr>
      </w:pPr>
      <w:r w:rsidRPr="00E63875">
        <w:rPr>
          <w:szCs w:val="28"/>
        </w:rPr>
        <w:t xml:space="preserve">L’Eglise </w:t>
      </w:r>
      <w:r w:rsidR="00E63875" w:rsidRPr="00E63875">
        <w:rPr>
          <w:color w:val="000000"/>
        </w:rPr>
        <w:t xml:space="preserve">........................................................ </w:t>
      </w:r>
      <w:r w:rsidRPr="00E63875">
        <w:rPr>
          <w:szCs w:val="28"/>
        </w:rPr>
        <w:t xml:space="preserve">et </w:t>
      </w:r>
      <w:r w:rsidR="00E63875" w:rsidRPr="00E63875">
        <w:rPr>
          <w:color w:val="000000"/>
        </w:rPr>
        <w:t>........................................................</w:t>
      </w:r>
      <w:r w:rsidRPr="00E63875">
        <w:rPr>
          <w:szCs w:val="28"/>
        </w:rPr>
        <w:t xml:space="preserve"> les rois. Elle préside à l’</w:t>
      </w:r>
      <w:r w:rsidR="00E63875" w:rsidRPr="00E63875">
        <w:rPr>
          <w:color w:val="000000"/>
        </w:rPr>
        <w:t>........................................................</w:t>
      </w:r>
      <w:r w:rsidRPr="00E63875">
        <w:rPr>
          <w:szCs w:val="28"/>
        </w:rPr>
        <w:t xml:space="preserve"> du chevalier et à l’</w:t>
      </w:r>
      <w:r w:rsidR="00E63875" w:rsidRPr="00E63875">
        <w:rPr>
          <w:color w:val="000000"/>
        </w:rPr>
        <w:t>........................................................</w:t>
      </w:r>
      <w:r w:rsidRPr="00E63875">
        <w:rPr>
          <w:szCs w:val="28"/>
        </w:rPr>
        <w:t xml:space="preserve">. Elle tente aussi de limiter les périodes de guerres et de contrôler la violence des chevaliers. Elle entretient les écoles et les hôpitaux et porte secours aux pauvres. L’Eglise </w:t>
      </w:r>
      <w:r w:rsidR="00E63875" w:rsidRPr="00E63875">
        <w:rPr>
          <w:color w:val="000000"/>
        </w:rPr>
        <w:t>........................................................</w:t>
      </w:r>
      <w:r w:rsidRPr="00E63875">
        <w:rPr>
          <w:szCs w:val="28"/>
        </w:rPr>
        <w:t xml:space="preserve">, </w:t>
      </w:r>
      <w:r w:rsidR="00E63875" w:rsidRPr="00E63875">
        <w:rPr>
          <w:color w:val="000000"/>
        </w:rPr>
        <w:t>........................................................</w:t>
      </w:r>
      <w:r w:rsidRPr="00E63875">
        <w:rPr>
          <w:szCs w:val="28"/>
        </w:rPr>
        <w:t xml:space="preserve">, </w:t>
      </w:r>
      <w:r w:rsidR="00E63875" w:rsidRPr="00E63875">
        <w:rPr>
          <w:color w:val="000000"/>
        </w:rPr>
        <w:t>........................................................</w:t>
      </w:r>
      <w:r w:rsidRPr="00E63875">
        <w:rPr>
          <w:szCs w:val="28"/>
        </w:rPr>
        <w:t xml:space="preserve"> ceux qu’elle accuse d’</w:t>
      </w:r>
      <w:r w:rsidR="00E63875" w:rsidRPr="00E63875">
        <w:rPr>
          <w:color w:val="000000"/>
        </w:rPr>
        <w:t>........................................................</w:t>
      </w:r>
      <w:r w:rsidR="00A228E9" w:rsidRPr="00E63875">
        <w:rPr>
          <w:szCs w:val="28"/>
        </w:rPr>
        <w:t xml:space="preserve"> (doctrine que l’Eglise condamne).</w:t>
      </w:r>
    </w:p>
    <w:p w14:paraId="3715CAB3" w14:textId="5DF8C6BE" w:rsidR="001D4C1C" w:rsidRPr="00E63875" w:rsidRDefault="001D4C1C" w:rsidP="00E63875">
      <w:pPr>
        <w:spacing w:line="600" w:lineRule="auto"/>
        <w:jc w:val="both"/>
        <w:rPr>
          <w:szCs w:val="28"/>
        </w:rPr>
      </w:pPr>
      <w:r w:rsidRPr="001D4C1C">
        <w:rPr>
          <w:szCs w:val="28"/>
        </w:rPr>
        <w:t>L’Eglise possède des terres. Elle reçoit des</w:t>
      </w:r>
      <w:r w:rsidRPr="001D4C1C">
        <w:rPr>
          <w:b/>
          <w:bCs/>
          <w:szCs w:val="28"/>
        </w:rPr>
        <w:t xml:space="preserve"> </w:t>
      </w:r>
      <w:r w:rsidRPr="00E63875">
        <w:rPr>
          <w:color w:val="000000"/>
        </w:rPr>
        <w:t>........................................................</w:t>
      </w:r>
      <w:r w:rsidRPr="001D4C1C">
        <w:rPr>
          <w:szCs w:val="28"/>
        </w:rPr>
        <w:t xml:space="preserve"> et perçoit un impôt, la </w:t>
      </w:r>
      <w:r w:rsidRPr="00E63875">
        <w:rPr>
          <w:color w:val="000000"/>
        </w:rPr>
        <w:t>........................................................</w:t>
      </w:r>
      <w:r w:rsidRPr="001D4C1C">
        <w:rPr>
          <w:szCs w:val="28"/>
        </w:rPr>
        <w:t>.</w:t>
      </w:r>
    </w:p>
    <w:p w14:paraId="276E88BB" w14:textId="77777777" w:rsidR="00A228E9" w:rsidRDefault="00A228E9" w:rsidP="00A228E9">
      <w:pPr>
        <w:jc w:val="both"/>
        <w:rPr>
          <w:szCs w:val="28"/>
        </w:rPr>
      </w:pPr>
    </w:p>
    <w:p w14:paraId="276E88BC" w14:textId="77777777" w:rsidR="006D14F9" w:rsidRDefault="006D14F9" w:rsidP="00264ADB">
      <w:pPr>
        <w:jc w:val="both"/>
      </w:pPr>
    </w:p>
    <w:sectPr w:rsidR="006D14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Edwardian Script ITC">
    <w:altName w:val="Kunstler Script"/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B1720D10"/>
    <w:lvl w:ilvl="0">
      <w:numFmt w:val="bullet"/>
      <w:lvlText w:val="*"/>
      <w:lvlJc w:val="left"/>
    </w:lvl>
  </w:abstractNum>
  <w:abstractNum w:abstractNumId="1" w15:restartNumberingAfterBreak="0">
    <w:nsid w:val="41756CE3"/>
    <w:multiLevelType w:val="hybridMultilevel"/>
    <w:tmpl w:val="DB701444"/>
    <w:lvl w:ilvl="0" w:tplc="2EF037B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58049C"/>
    <w:multiLevelType w:val="hybridMultilevel"/>
    <w:tmpl w:val="D956402E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778135254">
    <w:abstractNumId w:val="2"/>
  </w:num>
  <w:num w:numId="2" w16cid:durableId="1175340971">
    <w:abstractNumId w:val="1"/>
  </w:num>
  <w:num w:numId="3" w16cid:durableId="340547065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4ADB"/>
    <w:rsid w:val="00010EE6"/>
    <w:rsid w:val="001079FB"/>
    <w:rsid w:val="001D4C1C"/>
    <w:rsid w:val="00264ADB"/>
    <w:rsid w:val="002667E2"/>
    <w:rsid w:val="006D14F9"/>
    <w:rsid w:val="00A228E9"/>
    <w:rsid w:val="00BC245C"/>
    <w:rsid w:val="00C834AC"/>
    <w:rsid w:val="00CE2E4A"/>
    <w:rsid w:val="00E63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6E88A2"/>
  <w15:docId w15:val="{37A4B30B-FB15-4587-BA5B-2363E6831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4A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456</Words>
  <Characters>2512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Laëtitia Touzain</dc:creator>
  <cp:keywords/>
  <dc:description/>
  <cp:lastModifiedBy>Laetitia Pallois</cp:lastModifiedBy>
  <cp:revision>5</cp:revision>
  <dcterms:created xsi:type="dcterms:W3CDTF">2026-07-07T07:03:00Z</dcterms:created>
  <dcterms:modified xsi:type="dcterms:W3CDTF">2026-07-07T07:24:00Z</dcterms:modified>
</cp:coreProperties>
</file>