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3ABD" w14:textId="79BF68E1" w:rsidR="00781170" w:rsidRDefault="00EF13E6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403AF8" wp14:editId="56C2B5F3">
                <wp:simplePos x="0" y="0"/>
                <wp:positionH relativeFrom="margin">
                  <wp:posOffset>4999355</wp:posOffset>
                </wp:positionH>
                <wp:positionV relativeFrom="paragraph">
                  <wp:posOffset>-22859</wp:posOffset>
                </wp:positionV>
                <wp:extent cx="1457325" cy="628650"/>
                <wp:effectExtent l="0" t="133350" r="0" b="133350"/>
                <wp:wrapNone/>
                <wp:docPr id="272" name="Zone de text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99E65" w14:textId="3F2786AF" w:rsidR="00EF13E6" w:rsidRPr="00EF13E6" w:rsidRDefault="00EF13E6" w:rsidP="00EF13E6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</w:pPr>
                            <w:r w:rsidRPr="00EF13E6"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  <w:t>Epoque</w:t>
                            </w:r>
                          </w:p>
                          <w:p w14:paraId="60403B0A" w14:textId="0D2DC19F" w:rsidR="00781170" w:rsidRPr="00EF13E6" w:rsidRDefault="00EF13E6" w:rsidP="00EF13E6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</w:pPr>
                            <w:r w:rsidRPr="00EF13E6"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03AF8" id="_x0000_t202" coordsize="21600,21600" o:spt="202" path="m,l,21600r21600,l21600,xe">
                <v:stroke joinstyle="miter"/>
                <v:path gradientshapeok="t" o:connecttype="rect"/>
              </v:shapetype>
              <v:shape id="Zone de texte 272" o:spid="_x0000_s1026" type="#_x0000_t202" style="position:absolute;margin-left:393.65pt;margin-top:-1.8pt;width:114.75pt;height:49.5pt;rotation:-864364fd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" filled="f" stroked="f" strokeweight=".5pt">
                <v:textbox>
                  <w:txbxContent>
                    <w:p w14:paraId="2F699E65" w14:textId="3F2786AF" w:rsidR="00EF13E6" w:rsidRPr="00EF13E6" w:rsidRDefault="00EF13E6" w:rsidP="00EF13E6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</w:pPr>
                      <w:r w:rsidRPr="00EF13E6"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  <w:t>Epoque</w:t>
                      </w:r>
                    </w:p>
                    <w:p w14:paraId="60403B0A" w14:textId="0D2DC19F" w:rsidR="00781170" w:rsidRPr="00EF13E6" w:rsidRDefault="00EF13E6" w:rsidP="00EF13E6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</w:pPr>
                      <w:r w:rsidRPr="00EF13E6"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  <w:t>Contemporaine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1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C8160" wp14:editId="0CACFD3F">
                <wp:simplePos x="0" y="0"/>
                <wp:positionH relativeFrom="column">
                  <wp:posOffset>2609850</wp:posOffset>
                </wp:positionH>
                <wp:positionV relativeFrom="paragraph">
                  <wp:posOffset>17780</wp:posOffset>
                </wp:positionV>
                <wp:extent cx="676275" cy="847725"/>
                <wp:effectExtent l="0" t="0" r="28575" b="28575"/>
                <wp:wrapNone/>
                <wp:docPr id="1297011789" name="Ellips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F9822B" id="Ellipse 222" o:spid="_x0000_s1026" style="position:absolute;margin-left:205.5pt;margin-top:1.4pt;width:53.25pt;height:6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" filled="f" strokecolor="#e00" strokeweight="1pt">
                <v:stroke joinstyle="miter"/>
              </v:oval>
            </w:pict>
          </mc:Fallback>
        </mc:AlternateContent>
      </w:r>
      <w:r w:rsidR="00542469">
        <w:rPr>
          <w:noProof/>
        </w:rPr>
        <w:drawing>
          <wp:anchor distT="0" distB="0" distL="114300" distR="114300" simplePos="0" relativeHeight="251658240" behindDoc="0" locked="0" layoutInCell="1" allowOverlap="1" wp14:anchorId="767529CF" wp14:editId="3F488C13">
            <wp:simplePos x="0" y="0"/>
            <wp:positionH relativeFrom="column">
              <wp:posOffset>361950</wp:posOffset>
            </wp:positionH>
            <wp:positionV relativeFrom="paragraph">
              <wp:posOffset>3175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170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1072" behindDoc="0" locked="0" layoutInCell="1" allowOverlap="1" wp14:anchorId="60403AFA" wp14:editId="117A0B2A">
            <wp:simplePos x="0" y="0"/>
            <wp:positionH relativeFrom="column">
              <wp:posOffset>5411470</wp:posOffset>
            </wp:positionH>
            <wp:positionV relativeFrom="paragraph">
              <wp:posOffset>-146685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03ABE" w14:textId="06CB1049" w:rsidR="00781170" w:rsidRDefault="00781170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 w:rsidR="00682163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 </w:t>
      </w:r>
    </w:p>
    <w:p w14:paraId="33DAA06B" w14:textId="02F016FA" w:rsidR="0046624C" w:rsidRDefault="00407786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71552" behindDoc="0" locked="0" layoutInCell="1" allowOverlap="1" wp14:anchorId="6BD718EE" wp14:editId="37115EFE">
            <wp:simplePos x="0" y="0"/>
            <wp:positionH relativeFrom="column">
              <wp:posOffset>5765165</wp:posOffset>
            </wp:positionH>
            <wp:positionV relativeFrom="paragraph">
              <wp:posOffset>160656</wp:posOffset>
            </wp:positionV>
            <wp:extent cx="290916" cy="504825"/>
            <wp:effectExtent l="57150" t="38100" r="52070" b="28575"/>
            <wp:wrapNone/>
            <wp:docPr id="8262977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9772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44354">
                      <a:off x="0" y="0"/>
                      <a:ext cx="29091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03AE6" w14:textId="46F6BE51" w:rsidR="00781170" w:rsidRDefault="00781170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403AE8" w14:textId="653B6D2B" w:rsidR="00781170" w:rsidRPr="00E23F14" w:rsidRDefault="00781170" w:rsidP="0078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09220F92" w14:textId="46A6E612" w:rsidR="00B3660D" w:rsidRPr="00781170" w:rsidRDefault="00B3660D" w:rsidP="00B366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Le</w:t>
      </w:r>
      <w:r w:rsidR="0068216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s femmes au XIX</w:t>
      </w:r>
      <w:r w:rsidR="00682163" w:rsidRPr="0068216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vertAlign w:val="superscript"/>
        </w:rPr>
        <w:t>ème</w:t>
      </w:r>
      <w:r w:rsidR="0068216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siècle</w:t>
      </w:r>
    </w:p>
    <w:p w14:paraId="60403AEA" w14:textId="77777777" w:rsidR="00DC3AAD" w:rsidRPr="00DC3AAD" w:rsidRDefault="00DC3AAD" w:rsidP="00DC3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EC2C2" w14:textId="77777777" w:rsidR="00161BA6" w:rsidRPr="00161BA6" w:rsidRDefault="00161BA6" w:rsidP="00161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6">
        <w:rPr>
          <w:rFonts w:ascii="Times New Roman" w:hAnsi="Times New Roman" w:cs="Times New Roman"/>
          <w:color w:val="000000"/>
          <w:sz w:val="24"/>
          <w:szCs w:val="24"/>
        </w:rPr>
        <w:t>Au</w:t>
      </w:r>
      <w:r w:rsidRPr="00161BA6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161BA6">
        <w:rPr>
          <w:rFonts w:ascii="Times New Roman" w:hAnsi="Times New Roman" w:cs="Times New Roman"/>
          <w:b/>
          <w:bCs/>
          <w:color w:val="EE0000"/>
          <w:sz w:val="24"/>
          <w:szCs w:val="24"/>
        </w:rPr>
        <w:t>XIX</w:t>
      </w:r>
      <w:r w:rsidRPr="00161BA6">
        <w:rPr>
          <w:rFonts w:ascii="Times New Roman" w:hAnsi="Times New Roman" w:cs="Times New Roman"/>
          <w:b/>
          <w:bCs/>
          <w:color w:val="EE0000"/>
          <w:sz w:val="24"/>
          <w:szCs w:val="24"/>
          <w:vertAlign w:val="superscript"/>
        </w:rPr>
        <w:t>ème</w:t>
      </w:r>
      <w:r w:rsidRPr="00161BA6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siècle, le </w:t>
      </w:r>
      <w:r w:rsidRPr="00161BA6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Code civil 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et les </w:t>
      </w:r>
      <w:r w:rsidRPr="00161BA6">
        <w:rPr>
          <w:rFonts w:ascii="Times New Roman" w:hAnsi="Times New Roman" w:cs="Times New Roman"/>
          <w:b/>
          <w:bCs/>
          <w:color w:val="EE0000"/>
          <w:sz w:val="24"/>
          <w:szCs w:val="24"/>
        </w:rPr>
        <w:t>traditions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 faisaient des </w:t>
      </w:r>
      <w:r w:rsidRPr="00161BA6">
        <w:rPr>
          <w:rFonts w:ascii="Times New Roman" w:hAnsi="Times New Roman" w:cs="Times New Roman"/>
          <w:b/>
          <w:bCs/>
          <w:color w:val="EE0000"/>
          <w:sz w:val="24"/>
          <w:szCs w:val="24"/>
        </w:rPr>
        <w:t>femmes</w:t>
      </w:r>
      <w:r w:rsidRPr="00161BA6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des </w:t>
      </w:r>
      <w:r w:rsidRPr="00161BA6">
        <w:rPr>
          <w:rFonts w:ascii="Times New Roman" w:hAnsi="Times New Roman" w:cs="Times New Roman"/>
          <w:b/>
          <w:bCs/>
          <w:color w:val="EE0000"/>
          <w:sz w:val="24"/>
          <w:szCs w:val="24"/>
        </w:rPr>
        <w:t>êtres inférieurs aux hommes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 :  </w:t>
      </w:r>
    </w:p>
    <w:p w14:paraId="4032911A" w14:textId="77777777" w:rsidR="00161BA6" w:rsidRPr="00161BA6" w:rsidRDefault="00161BA6" w:rsidP="00161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• Elles devaient se soumettre à l’autorité de leur père puis de leur mari, </w:t>
      </w:r>
    </w:p>
    <w:p w14:paraId="6EF55966" w14:textId="77777777" w:rsidR="00161BA6" w:rsidRPr="00161BA6" w:rsidRDefault="00161BA6" w:rsidP="00161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• Elles ne possédaient rien, </w:t>
      </w:r>
    </w:p>
    <w:p w14:paraId="55739EC8" w14:textId="76D7D1A6" w:rsidR="00161BA6" w:rsidRPr="00161BA6" w:rsidRDefault="00161BA6" w:rsidP="00161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6">
        <w:rPr>
          <w:rFonts w:ascii="Times New Roman" w:hAnsi="Times New Roman" w:cs="Times New Roman"/>
          <w:color w:val="000000"/>
          <w:sz w:val="24"/>
          <w:szCs w:val="24"/>
        </w:rPr>
        <w:t>• Elles ne pouvaient pas travailler sans leur autorisation, ne pouvaient pas les quitter, elles étaient charg</w:t>
      </w:r>
      <w:r w:rsidR="007D2925">
        <w:rPr>
          <w:rFonts w:ascii="Times New Roman" w:hAnsi="Times New Roman" w:cs="Times New Roman"/>
          <w:color w:val="000000"/>
          <w:sz w:val="24"/>
          <w:szCs w:val="24"/>
        </w:rPr>
        <w:t>ées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 de tenir la maison et d’éduquer les enfants, </w:t>
      </w:r>
    </w:p>
    <w:p w14:paraId="4F9F3AE4" w14:textId="77777777" w:rsidR="00161BA6" w:rsidRPr="00161BA6" w:rsidRDefault="00161BA6" w:rsidP="00161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• Les femmes n’avaient qu’une place secondaire dans la société française, </w:t>
      </w:r>
    </w:p>
    <w:p w14:paraId="2AA32DAC" w14:textId="77777777" w:rsidR="00161BA6" w:rsidRPr="00161BA6" w:rsidRDefault="00161BA6" w:rsidP="00161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• Elles ne pouvaient pas participer à la vie économique et politique (elles n’avaient pas le droit de vote). </w:t>
      </w:r>
    </w:p>
    <w:p w14:paraId="5787A15B" w14:textId="2645704F" w:rsidR="007F695D" w:rsidRDefault="007F695D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307F13" w14:textId="2AFF67F0" w:rsidR="007F695D" w:rsidRDefault="007F695D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69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Portraits de femmes </w:t>
      </w:r>
      <w:r w:rsidRPr="007F69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F7EFC79" w14:textId="0F9CF5BB" w:rsidR="007F695D" w:rsidRPr="007F695D" w:rsidRDefault="003445DB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45DB">
        <w:rPr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0736FC38" wp14:editId="7DD64E13">
            <wp:simplePos x="0" y="0"/>
            <wp:positionH relativeFrom="column">
              <wp:posOffset>12065</wp:posOffset>
            </wp:positionH>
            <wp:positionV relativeFrom="paragraph">
              <wp:posOffset>26035</wp:posOffset>
            </wp:positionV>
            <wp:extent cx="1424940" cy="1676400"/>
            <wp:effectExtent l="0" t="0" r="3810" b="0"/>
            <wp:wrapSquare wrapText="bothSides"/>
            <wp:docPr id="6078820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8200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C6E11" w14:textId="20C70F26" w:rsidR="0053668E" w:rsidRPr="00161BA6" w:rsidRDefault="00161BA6" w:rsidP="00161BA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7D1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Manon Roland</w:t>
      </w:r>
      <w:r w:rsidRPr="005577D1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>(1754-1793) est une</w:t>
      </w:r>
      <w:r w:rsidRPr="00161B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77D1">
        <w:rPr>
          <w:rFonts w:ascii="Times New Roman" w:hAnsi="Times New Roman" w:cs="Times New Roman"/>
          <w:b/>
          <w:bCs/>
          <w:color w:val="EE0000"/>
          <w:sz w:val="24"/>
          <w:szCs w:val="24"/>
        </w:rPr>
        <w:t>salonnière</w:t>
      </w:r>
      <w:r w:rsidRPr="00161B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>et une</w:t>
      </w:r>
      <w:r w:rsidRPr="00161B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77D1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personnalité politique 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 xml:space="preserve">française. Égérie des Girondins puis, plus tard, des Romantiques ; elle fut une des figures de la Révolution française et joua un </w:t>
      </w:r>
      <w:r w:rsidRPr="005577D1">
        <w:rPr>
          <w:rFonts w:ascii="Times New Roman" w:hAnsi="Times New Roman" w:cs="Times New Roman"/>
          <w:b/>
          <w:bCs/>
          <w:color w:val="EE0000"/>
          <w:sz w:val="24"/>
          <w:szCs w:val="24"/>
        </w:rPr>
        <w:t>rôle majeur au sein du parti girondin</w:t>
      </w:r>
      <w:r w:rsidRPr="00161BA6">
        <w:rPr>
          <w:rFonts w:ascii="Times New Roman" w:hAnsi="Times New Roman" w:cs="Times New Roman"/>
          <w:color w:val="000000"/>
          <w:sz w:val="24"/>
          <w:szCs w:val="24"/>
        </w:rPr>
        <w:t>. Elle poussa son mari, Jean-Marie Roland de La Platière, au premier plan de la vie politique de 1791 à 1793.</w:t>
      </w:r>
    </w:p>
    <w:p w14:paraId="5BDFE9EF" w14:textId="5A2C1B7E" w:rsidR="0053668E" w:rsidRDefault="0053668E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269204" w14:textId="77777777" w:rsidR="007F695D" w:rsidRDefault="007F695D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4BC8B0" w14:textId="540C7751" w:rsidR="003445DB" w:rsidRDefault="003445DB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5DB">
        <w:rPr>
          <w:rFonts w:ascii="Times New Roman" w:hAnsi="Times New Roman" w:cs="Times New Roman"/>
          <w:b/>
          <w:bCs/>
          <w:sz w:val="24"/>
          <w:szCs w:val="24"/>
          <w:u w:val="single"/>
        </w:rPr>
        <w:drawing>
          <wp:anchor distT="0" distB="0" distL="114300" distR="114300" simplePos="0" relativeHeight="251673600" behindDoc="0" locked="0" layoutInCell="1" allowOverlap="1" wp14:anchorId="6C74077D" wp14:editId="67D5B168">
            <wp:simplePos x="0" y="0"/>
            <wp:positionH relativeFrom="column">
              <wp:posOffset>21590</wp:posOffset>
            </wp:positionH>
            <wp:positionV relativeFrom="paragraph">
              <wp:posOffset>121920</wp:posOffset>
            </wp:positionV>
            <wp:extent cx="1482090" cy="1943100"/>
            <wp:effectExtent l="0" t="0" r="3810" b="0"/>
            <wp:wrapSquare wrapText="bothSides"/>
            <wp:docPr id="3418297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2974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4F65E" w14:textId="77777777" w:rsidR="003445DB" w:rsidRPr="007F695D" w:rsidRDefault="003445DB" w:rsidP="007F69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03AF7" w14:textId="7DB641EF" w:rsidR="004B11C9" w:rsidRPr="0065622E" w:rsidRDefault="0065622E" w:rsidP="006562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7D1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Pauline Léon</w:t>
      </w:r>
      <w:r w:rsidRPr="005577D1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65622E">
        <w:rPr>
          <w:rFonts w:ascii="Times New Roman" w:hAnsi="Times New Roman" w:cs="Times New Roman"/>
          <w:sz w:val="24"/>
          <w:szCs w:val="24"/>
        </w:rPr>
        <w:t>(1768-1838) est une femme du 18</w:t>
      </w:r>
      <w:r w:rsidRPr="0065622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65622E">
        <w:rPr>
          <w:rFonts w:ascii="Times New Roman" w:hAnsi="Times New Roman" w:cs="Times New Roman"/>
          <w:sz w:val="24"/>
          <w:szCs w:val="24"/>
        </w:rPr>
        <w:t xml:space="preserve"> siècle pas comme les autres. A l’époque, l’égalité homme-femme n’existe pas et Pauline Léon </w:t>
      </w:r>
      <w:r w:rsidRPr="005577D1">
        <w:rPr>
          <w:rFonts w:ascii="Times New Roman" w:hAnsi="Times New Roman" w:cs="Times New Roman"/>
          <w:b/>
          <w:bCs/>
          <w:color w:val="EE0000"/>
          <w:sz w:val="24"/>
          <w:szCs w:val="24"/>
        </w:rPr>
        <w:t>compte bien participer à la Révolution française</w:t>
      </w:r>
      <w:r w:rsidRPr="005577D1">
        <w:rPr>
          <w:rFonts w:ascii="Times New Roman" w:hAnsi="Times New Roman" w:cs="Times New Roman"/>
          <w:color w:val="EE0000"/>
          <w:sz w:val="24"/>
          <w:szCs w:val="24"/>
        </w:rPr>
        <w:t>.</w:t>
      </w:r>
    </w:p>
    <w:sectPr w:rsidR="004B11C9" w:rsidRPr="0065622E" w:rsidSect="0033111C">
      <w:pgSz w:w="12240" w:h="15840"/>
      <w:pgMar w:top="709" w:right="1041" w:bottom="42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3D4"/>
    <w:multiLevelType w:val="hybridMultilevel"/>
    <w:tmpl w:val="FEBAB42E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2AB1"/>
    <w:multiLevelType w:val="hybridMultilevel"/>
    <w:tmpl w:val="5B041F6E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3F7E"/>
    <w:multiLevelType w:val="hybridMultilevel"/>
    <w:tmpl w:val="243095F0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254162">
    <w:abstractNumId w:val="1"/>
  </w:num>
  <w:num w:numId="2" w16cid:durableId="859052541">
    <w:abstractNumId w:val="2"/>
  </w:num>
  <w:num w:numId="3" w16cid:durableId="31326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14"/>
    <w:rsid w:val="000039C9"/>
    <w:rsid w:val="00010EE6"/>
    <w:rsid w:val="000112CF"/>
    <w:rsid w:val="0007449F"/>
    <w:rsid w:val="0013550B"/>
    <w:rsid w:val="001404B5"/>
    <w:rsid w:val="00161BA6"/>
    <w:rsid w:val="00206FEE"/>
    <w:rsid w:val="0033111C"/>
    <w:rsid w:val="003445DB"/>
    <w:rsid w:val="00407786"/>
    <w:rsid w:val="0046624C"/>
    <w:rsid w:val="004B11C9"/>
    <w:rsid w:val="0053668E"/>
    <w:rsid w:val="00542469"/>
    <w:rsid w:val="005577D1"/>
    <w:rsid w:val="00565D8C"/>
    <w:rsid w:val="005D415E"/>
    <w:rsid w:val="0065622E"/>
    <w:rsid w:val="00682163"/>
    <w:rsid w:val="0077201C"/>
    <w:rsid w:val="00781170"/>
    <w:rsid w:val="007D2925"/>
    <w:rsid w:val="007F695D"/>
    <w:rsid w:val="00922EB8"/>
    <w:rsid w:val="00926033"/>
    <w:rsid w:val="00927F96"/>
    <w:rsid w:val="00A075A1"/>
    <w:rsid w:val="00B15795"/>
    <w:rsid w:val="00B3660D"/>
    <w:rsid w:val="00B93664"/>
    <w:rsid w:val="00BC2D42"/>
    <w:rsid w:val="00DC3AAD"/>
    <w:rsid w:val="00E169FB"/>
    <w:rsid w:val="00E23F14"/>
    <w:rsid w:val="00EF13E6"/>
    <w:rsid w:val="00F455AB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3ABD"/>
  <w15:chartTrackingRefBased/>
  <w15:docId w15:val="{8A2B9538-EB08-4D95-A88B-0510A554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2026-07-15T07:53:00Z</dcterms:created>
  <dcterms:modified xsi:type="dcterms:W3CDTF">2026-07-15T08:00:00Z</dcterms:modified>
</cp:coreProperties>
</file>