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49AB" w14:textId="2AA6F2C0" w:rsidR="001402E2" w:rsidRDefault="00366A5B" w:rsidP="004B5369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9B86D" wp14:editId="729C3E4E">
                <wp:simplePos x="0" y="0"/>
                <wp:positionH relativeFrom="column">
                  <wp:posOffset>2095500</wp:posOffset>
                </wp:positionH>
                <wp:positionV relativeFrom="paragraph">
                  <wp:posOffset>-152400</wp:posOffset>
                </wp:positionV>
                <wp:extent cx="752475" cy="1085850"/>
                <wp:effectExtent l="0" t="0" r="9525" b="0"/>
                <wp:wrapNone/>
                <wp:docPr id="153927975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5F6DCD" id="Ellipse 5" o:spid="_x0000_s1026" style="position:absolute;margin-left:165pt;margin-top:-12pt;width:59.25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3B82596" wp14:editId="26D238B5">
            <wp:simplePos x="0" y="0"/>
            <wp:positionH relativeFrom="column">
              <wp:posOffset>405765</wp:posOffset>
            </wp:positionH>
            <wp:positionV relativeFrom="paragraph">
              <wp:posOffset>-5715</wp:posOffset>
            </wp:positionV>
            <wp:extent cx="2914650" cy="876300"/>
            <wp:effectExtent l="0" t="0" r="0" b="0"/>
            <wp:wrapNone/>
            <wp:docPr id="18918691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13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B649CE" wp14:editId="43354BF7">
                <wp:simplePos x="0" y="0"/>
                <wp:positionH relativeFrom="column">
                  <wp:posOffset>4963160</wp:posOffset>
                </wp:positionH>
                <wp:positionV relativeFrom="paragraph">
                  <wp:posOffset>-127000</wp:posOffset>
                </wp:positionV>
                <wp:extent cx="1045210" cy="628650"/>
                <wp:effectExtent l="0" t="76200" r="0" b="76200"/>
                <wp:wrapNone/>
                <wp:docPr id="27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B649D5" w14:textId="77777777" w:rsidR="0052771F" w:rsidRDefault="0052771F" w:rsidP="001402E2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7BB649D6" w14:textId="77777777" w:rsidR="001402E2" w:rsidRDefault="0052771F" w:rsidP="0052771F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649C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90.8pt;margin-top:-10pt;width:82.3pt;height:49.5pt;rotation:-864364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rPLQIAAGIEAAAOAAAAZHJzL2Uyb0RvYy54bWysVE2P2yAQvVfqf0DcGztukma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" filled="f" stroked="f" strokeweight=".5pt">
                <v:textbox>
                  <w:txbxContent>
                    <w:p w14:paraId="7BB649D5" w14:textId="77777777" w:rsidR="0052771F" w:rsidRDefault="0052771F" w:rsidP="001402E2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7BB649D6" w14:textId="77777777" w:rsidR="001402E2" w:rsidRDefault="0052771F" w:rsidP="0052771F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367132">
        <w:rPr>
          <w:noProof/>
        </w:rPr>
        <w:drawing>
          <wp:anchor distT="0" distB="0" distL="114300" distR="114300" simplePos="0" relativeHeight="251655168" behindDoc="0" locked="0" layoutInCell="1" allowOverlap="1" wp14:anchorId="7BB649CF" wp14:editId="002514FF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FB7">
        <w:rPr>
          <w:b/>
          <w:sz w:val="28"/>
          <w:szCs w:val="28"/>
        </w:rPr>
        <w:t>H2</w:t>
      </w:r>
      <w:r w:rsidR="00994399">
        <w:rPr>
          <w:b/>
          <w:sz w:val="28"/>
          <w:szCs w:val="28"/>
        </w:rPr>
        <w:t>2</w:t>
      </w:r>
      <w:r w:rsidR="0025377E">
        <w:rPr>
          <w:b/>
          <w:sz w:val="28"/>
          <w:szCs w:val="28"/>
        </w:rPr>
        <w:t xml:space="preserve"> </w:t>
      </w:r>
    </w:p>
    <w:p w14:paraId="0161342F" w14:textId="78A7BC23" w:rsidR="0025377E" w:rsidRDefault="00B951C9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B951C9">
        <w:rPr>
          <w:rFonts w:ascii="Arial" w:hAnsi="Arial" w:cs="Arial"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D513A2C" wp14:editId="54642698">
            <wp:simplePos x="0" y="0"/>
            <wp:positionH relativeFrom="margin">
              <wp:posOffset>5229225</wp:posOffset>
            </wp:positionH>
            <wp:positionV relativeFrom="paragraph">
              <wp:posOffset>172085</wp:posOffset>
            </wp:positionV>
            <wp:extent cx="590221" cy="406225"/>
            <wp:effectExtent l="38100" t="57150" r="38735" b="70485"/>
            <wp:wrapNone/>
            <wp:docPr id="6696105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1050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5574">
                      <a:off x="0" y="0"/>
                      <a:ext cx="590221" cy="40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F73C1" w14:textId="77777777" w:rsidR="0025377E" w:rsidRDefault="0025377E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03D931C3" w14:textId="77777777" w:rsidR="0025377E" w:rsidRDefault="0025377E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1D3D3AA0" w14:textId="77777777" w:rsidR="0025377E" w:rsidRDefault="0025377E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BB649AC" w14:textId="70BDB995" w:rsidR="0052771F" w:rsidRDefault="0052771F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BB649AF" w14:textId="457EEA4A" w:rsidR="006A78BE" w:rsidRDefault="00366A5B" w:rsidP="006A78BE">
      <w:pPr>
        <w:jc w:val="center"/>
        <w:rPr>
          <w:b/>
          <w:sz w:val="26"/>
          <w:szCs w:val="26"/>
          <w:u w:val="single"/>
        </w:rPr>
      </w:pPr>
      <w:r>
        <w:rPr>
          <w:b/>
          <w:sz w:val="28"/>
          <w:szCs w:val="28"/>
          <w:u w:val="single"/>
        </w:rPr>
        <w:t>Les idées des Lumières</w:t>
      </w:r>
    </w:p>
    <w:p w14:paraId="7BB649B0" w14:textId="77777777" w:rsidR="006A78BE" w:rsidRDefault="006A78BE" w:rsidP="006A78BE">
      <w:pPr>
        <w:jc w:val="center"/>
        <w:rPr>
          <w:b/>
          <w:sz w:val="26"/>
          <w:szCs w:val="26"/>
          <w:u w:val="single"/>
        </w:rPr>
      </w:pPr>
    </w:p>
    <w:p w14:paraId="47F43015" w14:textId="77777777" w:rsidR="007C537E" w:rsidRDefault="007C537E" w:rsidP="00FC182E">
      <w:pPr>
        <w:jc w:val="both"/>
        <w:rPr>
          <w:color w:val="000000"/>
          <w:sz w:val="24"/>
          <w:szCs w:val="24"/>
        </w:rPr>
      </w:pPr>
      <w:r w:rsidRPr="007C537E">
        <w:rPr>
          <w:color w:val="000000"/>
          <w:sz w:val="24"/>
          <w:szCs w:val="24"/>
          <w:u w:val="single"/>
        </w:rPr>
        <w:t>L’économie et la politique</w:t>
      </w:r>
      <w:r w:rsidRPr="007C537E">
        <w:rPr>
          <w:color w:val="000000"/>
          <w:sz w:val="24"/>
          <w:szCs w:val="24"/>
        </w:rPr>
        <w:t xml:space="preserve"> :</w:t>
      </w:r>
    </w:p>
    <w:p w14:paraId="0D23B252" w14:textId="77777777" w:rsidR="00FC182E" w:rsidRPr="007C537E" w:rsidRDefault="00FC182E" w:rsidP="00FC182E">
      <w:pPr>
        <w:jc w:val="both"/>
        <w:rPr>
          <w:color w:val="000000"/>
          <w:sz w:val="24"/>
          <w:szCs w:val="24"/>
        </w:rPr>
      </w:pPr>
    </w:p>
    <w:p w14:paraId="6905BCD4" w14:textId="77777777" w:rsidR="007C537E" w:rsidRPr="007C537E" w:rsidRDefault="007C537E" w:rsidP="00FC182E">
      <w:pPr>
        <w:jc w:val="both"/>
        <w:rPr>
          <w:color w:val="000000"/>
          <w:sz w:val="24"/>
          <w:szCs w:val="24"/>
        </w:rPr>
      </w:pPr>
      <w:r w:rsidRPr="007C537E">
        <w:rPr>
          <w:color w:val="000000"/>
          <w:sz w:val="24"/>
          <w:szCs w:val="24"/>
        </w:rPr>
        <w:t>Le ministre de Louis XVI</w:t>
      </w:r>
      <w:r w:rsidRPr="007C537E">
        <w:rPr>
          <w:b/>
          <w:bCs/>
          <w:color w:val="000000"/>
          <w:sz w:val="24"/>
          <w:szCs w:val="24"/>
        </w:rPr>
        <w:t xml:space="preserve"> </w:t>
      </w:r>
      <w:r w:rsidRPr="007C537E">
        <w:rPr>
          <w:b/>
          <w:bCs/>
          <w:color w:val="EE0000"/>
          <w:sz w:val="24"/>
          <w:szCs w:val="24"/>
        </w:rPr>
        <w:t>Turgot</w:t>
      </w:r>
      <w:r w:rsidRPr="007C537E">
        <w:rPr>
          <w:color w:val="000000"/>
          <w:sz w:val="24"/>
          <w:szCs w:val="24"/>
        </w:rPr>
        <w:t>, veut réformer l’économie du pays en lançant un impôt pour tous. Sous le mécontentement, Louis XVI le renvoie. Les</w:t>
      </w:r>
      <w:r w:rsidRPr="007C537E">
        <w:rPr>
          <w:b/>
          <w:bCs/>
          <w:color w:val="000000"/>
          <w:sz w:val="24"/>
          <w:szCs w:val="24"/>
        </w:rPr>
        <w:t xml:space="preserve"> </w:t>
      </w:r>
      <w:r w:rsidRPr="007C537E">
        <w:rPr>
          <w:b/>
          <w:bCs/>
          <w:color w:val="EE0000"/>
          <w:sz w:val="24"/>
          <w:szCs w:val="24"/>
        </w:rPr>
        <w:t>nobles</w:t>
      </w:r>
      <w:r w:rsidRPr="007C537E">
        <w:rPr>
          <w:color w:val="000000"/>
          <w:sz w:val="24"/>
          <w:szCs w:val="24"/>
        </w:rPr>
        <w:t xml:space="preserve"> augmentent les taxes sur les </w:t>
      </w:r>
      <w:r w:rsidRPr="007C537E">
        <w:rPr>
          <w:b/>
          <w:bCs/>
          <w:color w:val="EE0000"/>
          <w:sz w:val="24"/>
          <w:szCs w:val="24"/>
        </w:rPr>
        <w:t>paysans</w:t>
      </w:r>
      <w:r w:rsidRPr="007C537E">
        <w:rPr>
          <w:color w:val="000000"/>
          <w:sz w:val="24"/>
          <w:szCs w:val="24"/>
        </w:rPr>
        <w:t xml:space="preserve"> ce qui augmente encore la colère du peuple. En 1783, le traité de </w:t>
      </w:r>
      <w:r w:rsidRPr="007C537E">
        <w:rPr>
          <w:b/>
          <w:bCs/>
          <w:color w:val="EE0000"/>
          <w:sz w:val="24"/>
          <w:szCs w:val="24"/>
        </w:rPr>
        <w:t>Versailles</w:t>
      </w:r>
      <w:r w:rsidRPr="007C537E">
        <w:rPr>
          <w:color w:val="000000"/>
          <w:sz w:val="24"/>
          <w:szCs w:val="24"/>
        </w:rPr>
        <w:t xml:space="preserve"> reconnaît l’</w:t>
      </w:r>
      <w:r w:rsidRPr="007C537E">
        <w:rPr>
          <w:b/>
          <w:bCs/>
          <w:color w:val="EE0000"/>
          <w:sz w:val="24"/>
          <w:szCs w:val="24"/>
        </w:rPr>
        <w:t>indépendance</w:t>
      </w:r>
      <w:r w:rsidRPr="007C537E">
        <w:rPr>
          <w:color w:val="000000"/>
          <w:sz w:val="24"/>
          <w:szCs w:val="24"/>
        </w:rPr>
        <w:t xml:space="preserve"> des Etats-Unis. </w:t>
      </w:r>
    </w:p>
    <w:p w14:paraId="7813C019" w14:textId="77777777" w:rsidR="00FC182E" w:rsidRDefault="00FC182E" w:rsidP="00FC182E">
      <w:pPr>
        <w:jc w:val="both"/>
        <w:rPr>
          <w:color w:val="000000"/>
          <w:sz w:val="24"/>
          <w:szCs w:val="24"/>
          <w:u w:val="single"/>
        </w:rPr>
      </w:pPr>
    </w:p>
    <w:p w14:paraId="12540081" w14:textId="0DC5CB45" w:rsidR="007C537E" w:rsidRDefault="007C537E" w:rsidP="00FC182E">
      <w:pPr>
        <w:jc w:val="both"/>
        <w:rPr>
          <w:color w:val="000000"/>
          <w:sz w:val="24"/>
          <w:szCs w:val="24"/>
        </w:rPr>
      </w:pPr>
      <w:r w:rsidRPr="007C537E">
        <w:rPr>
          <w:color w:val="000000"/>
          <w:sz w:val="24"/>
          <w:szCs w:val="24"/>
          <w:u w:val="single"/>
        </w:rPr>
        <w:t xml:space="preserve">Louis XVI </w:t>
      </w:r>
      <w:r w:rsidRPr="007C537E">
        <w:rPr>
          <w:color w:val="000000"/>
          <w:sz w:val="24"/>
          <w:szCs w:val="24"/>
        </w:rPr>
        <w:t xml:space="preserve">: </w:t>
      </w:r>
    </w:p>
    <w:p w14:paraId="5E83135B" w14:textId="77777777" w:rsidR="00FC182E" w:rsidRPr="007C537E" w:rsidRDefault="00FC182E" w:rsidP="00FC182E">
      <w:pPr>
        <w:jc w:val="both"/>
        <w:rPr>
          <w:color w:val="000000"/>
          <w:sz w:val="24"/>
          <w:szCs w:val="24"/>
        </w:rPr>
      </w:pPr>
    </w:p>
    <w:p w14:paraId="21A3E377" w14:textId="77777777" w:rsidR="007C537E" w:rsidRPr="007C537E" w:rsidRDefault="007C537E" w:rsidP="00FC182E">
      <w:pPr>
        <w:jc w:val="both"/>
        <w:rPr>
          <w:color w:val="000000"/>
          <w:sz w:val="24"/>
          <w:szCs w:val="24"/>
        </w:rPr>
      </w:pPr>
      <w:r w:rsidRPr="007C537E">
        <w:rPr>
          <w:color w:val="000000"/>
          <w:sz w:val="24"/>
          <w:szCs w:val="24"/>
        </w:rPr>
        <w:t xml:space="preserve">Louis XVI est le </w:t>
      </w:r>
      <w:r w:rsidRPr="007C537E">
        <w:rPr>
          <w:b/>
          <w:bCs/>
          <w:color w:val="EE0000"/>
          <w:sz w:val="24"/>
          <w:szCs w:val="24"/>
        </w:rPr>
        <w:t>3</w:t>
      </w:r>
      <w:r w:rsidRPr="007C537E">
        <w:rPr>
          <w:b/>
          <w:bCs/>
          <w:color w:val="EE0000"/>
          <w:sz w:val="24"/>
          <w:szCs w:val="24"/>
          <w:vertAlign w:val="superscript"/>
        </w:rPr>
        <w:t>ème</w:t>
      </w:r>
      <w:r w:rsidRPr="007C537E">
        <w:rPr>
          <w:color w:val="000000"/>
          <w:sz w:val="24"/>
          <w:szCs w:val="24"/>
        </w:rPr>
        <w:t xml:space="preserve"> petit-fils de Louis XV. Son éducation politique est totalement</w:t>
      </w:r>
      <w:r w:rsidRPr="007C537E">
        <w:rPr>
          <w:b/>
          <w:bCs/>
          <w:color w:val="000000"/>
          <w:sz w:val="24"/>
          <w:szCs w:val="24"/>
        </w:rPr>
        <w:t xml:space="preserve"> </w:t>
      </w:r>
      <w:r w:rsidRPr="007C537E">
        <w:rPr>
          <w:b/>
          <w:bCs/>
          <w:color w:val="EE0000"/>
          <w:sz w:val="24"/>
          <w:szCs w:val="24"/>
        </w:rPr>
        <w:t>négligée</w:t>
      </w:r>
      <w:r w:rsidRPr="007C537E">
        <w:rPr>
          <w:color w:val="000000"/>
          <w:sz w:val="24"/>
          <w:szCs w:val="24"/>
        </w:rPr>
        <w:t xml:space="preserve"> par son grand-père. Par contre, il reçoit une forte éducation religieuse </w:t>
      </w:r>
      <w:r w:rsidRPr="007C537E">
        <w:rPr>
          <w:b/>
          <w:bCs/>
          <w:color w:val="EE0000"/>
          <w:sz w:val="24"/>
          <w:szCs w:val="24"/>
        </w:rPr>
        <w:t>catholique</w:t>
      </w:r>
      <w:r w:rsidRPr="007C537E">
        <w:rPr>
          <w:color w:val="000000"/>
          <w:sz w:val="24"/>
          <w:szCs w:val="24"/>
        </w:rPr>
        <w:t xml:space="preserve"> et s'intéresse beaucoup à l'histoire et à la géographie. Il est aussi passionné par la </w:t>
      </w:r>
      <w:r w:rsidRPr="007C537E">
        <w:rPr>
          <w:b/>
          <w:bCs/>
          <w:color w:val="EE0000"/>
          <w:sz w:val="24"/>
          <w:szCs w:val="24"/>
        </w:rPr>
        <w:t>serrurerie</w:t>
      </w:r>
      <w:r w:rsidRPr="007C537E">
        <w:rPr>
          <w:color w:val="000000"/>
          <w:sz w:val="24"/>
          <w:szCs w:val="24"/>
        </w:rPr>
        <w:t xml:space="preserve">, activité qui lui permet de s'isoler des intrigues de la Cour de Versailles. Sa femme, </w:t>
      </w:r>
      <w:r w:rsidRPr="007C537E">
        <w:rPr>
          <w:b/>
          <w:bCs/>
          <w:color w:val="EE0000"/>
          <w:sz w:val="24"/>
          <w:szCs w:val="24"/>
        </w:rPr>
        <w:t>Marie-Antoinette</w:t>
      </w:r>
      <w:r w:rsidRPr="007C537E">
        <w:rPr>
          <w:color w:val="000000"/>
          <w:sz w:val="24"/>
          <w:szCs w:val="24"/>
        </w:rPr>
        <w:t xml:space="preserve"> dépense beaucoup pour organiser de somptueuses fêtes. </w:t>
      </w:r>
    </w:p>
    <w:p w14:paraId="08364BCA" w14:textId="77777777" w:rsidR="00FC182E" w:rsidRDefault="00FC182E" w:rsidP="00FC182E">
      <w:pPr>
        <w:jc w:val="both"/>
        <w:rPr>
          <w:color w:val="000000"/>
          <w:sz w:val="24"/>
          <w:szCs w:val="24"/>
          <w:u w:val="single"/>
        </w:rPr>
      </w:pPr>
    </w:p>
    <w:p w14:paraId="45EF6F2E" w14:textId="5A48C5AF" w:rsidR="007C537E" w:rsidRDefault="007C537E" w:rsidP="00FC182E">
      <w:pPr>
        <w:jc w:val="both"/>
        <w:rPr>
          <w:color w:val="000000"/>
          <w:sz w:val="24"/>
          <w:szCs w:val="24"/>
        </w:rPr>
      </w:pPr>
      <w:r w:rsidRPr="007C537E">
        <w:rPr>
          <w:color w:val="000000"/>
          <w:sz w:val="24"/>
          <w:szCs w:val="24"/>
          <w:u w:val="single"/>
        </w:rPr>
        <w:t>L’esprit des lumières</w:t>
      </w:r>
      <w:r w:rsidRPr="007C537E">
        <w:rPr>
          <w:color w:val="000000"/>
          <w:sz w:val="24"/>
          <w:szCs w:val="24"/>
        </w:rPr>
        <w:t xml:space="preserve"> :</w:t>
      </w:r>
    </w:p>
    <w:p w14:paraId="21521714" w14:textId="77777777" w:rsidR="00FC182E" w:rsidRPr="007C537E" w:rsidRDefault="00FC182E" w:rsidP="00FC182E">
      <w:pPr>
        <w:jc w:val="both"/>
        <w:rPr>
          <w:color w:val="000000"/>
          <w:sz w:val="24"/>
          <w:szCs w:val="24"/>
        </w:rPr>
      </w:pPr>
    </w:p>
    <w:p w14:paraId="5EBDDC88" w14:textId="16934B42" w:rsidR="007C537E" w:rsidRPr="00FC182E" w:rsidRDefault="00FC182E" w:rsidP="00FC182E">
      <w:pPr>
        <w:jc w:val="both"/>
        <w:rPr>
          <w:color w:val="000000"/>
          <w:sz w:val="24"/>
          <w:szCs w:val="24"/>
        </w:rPr>
      </w:pPr>
      <w:r w:rsidRPr="00FC182E">
        <w:rPr>
          <w:color w:val="000000"/>
          <w:sz w:val="24"/>
          <w:szCs w:val="24"/>
        </w:rPr>
        <w:t>1)</w:t>
      </w:r>
      <w:r>
        <w:rPr>
          <w:color w:val="000000"/>
          <w:sz w:val="24"/>
          <w:szCs w:val="24"/>
        </w:rPr>
        <w:t xml:space="preserve"> </w:t>
      </w:r>
      <w:r w:rsidR="007C537E" w:rsidRPr="00FC182E">
        <w:rPr>
          <w:color w:val="000000"/>
          <w:sz w:val="24"/>
          <w:szCs w:val="24"/>
        </w:rPr>
        <w:t xml:space="preserve">Sur le plan scientifique : La découverte de la </w:t>
      </w:r>
      <w:r w:rsidR="007C537E" w:rsidRPr="00FC182E">
        <w:rPr>
          <w:b/>
          <w:bCs/>
          <w:color w:val="EE0000"/>
          <w:sz w:val="24"/>
          <w:szCs w:val="24"/>
        </w:rPr>
        <w:t>vapeur</w:t>
      </w:r>
      <w:r w:rsidR="007C537E" w:rsidRPr="00FC182E">
        <w:rPr>
          <w:color w:val="000000"/>
          <w:sz w:val="24"/>
          <w:szCs w:val="24"/>
        </w:rPr>
        <w:t xml:space="preserve"> permet l’invention du 1</w:t>
      </w:r>
      <w:r w:rsidR="007C537E" w:rsidRPr="00FC182E">
        <w:rPr>
          <w:color w:val="000000"/>
          <w:sz w:val="24"/>
          <w:szCs w:val="24"/>
          <w:vertAlign w:val="superscript"/>
        </w:rPr>
        <w:t>er</w:t>
      </w:r>
      <w:r w:rsidR="007C537E" w:rsidRPr="00FC182E">
        <w:rPr>
          <w:color w:val="000000"/>
          <w:sz w:val="24"/>
          <w:szCs w:val="24"/>
        </w:rPr>
        <w:t xml:space="preserve"> véhicule à vapeur par </w:t>
      </w:r>
      <w:r w:rsidR="007C537E" w:rsidRPr="00FC182E">
        <w:rPr>
          <w:b/>
          <w:bCs/>
          <w:color w:val="EE0000"/>
          <w:sz w:val="24"/>
          <w:szCs w:val="24"/>
        </w:rPr>
        <w:t>Cugnot</w:t>
      </w:r>
      <w:r w:rsidR="007C537E" w:rsidRPr="00FC182E">
        <w:rPr>
          <w:color w:val="000000"/>
          <w:sz w:val="24"/>
          <w:szCs w:val="24"/>
        </w:rPr>
        <w:t xml:space="preserve">. Les frères </w:t>
      </w:r>
      <w:r w:rsidR="007C537E" w:rsidRPr="00FC182E">
        <w:rPr>
          <w:b/>
          <w:bCs/>
          <w:color w:val="EE0000"/>
          <w:sz w:val="24"/>
          <w:szCs w:val="24"/>
        </w:rPr>
        <w:t xml:space="preserve">Montgolfier </w:t>
      </w:r>
      <w:r w:rsidR="007C537E" w:rsidRPr="00FC182E">
        <w:rPr>
          <w:color w:val="000000"/>
          <w:sz w:val="24"/>
          <w:szCs w:val="24"/>
        </w:rPr>
        <w:t xml:space="preserve">inventent le </w:t>
      </w:r>
      <w:r w:rsidR="007C537E" w:rsidRPr="00FC182E">
        <w:rPr>
          <w:b/>
          <w:bCs/>
          <w:color w:val="EE0000"/>
          <w:sz w:val="24"/>
          <w:szCs w:val="24"/>
        </w:rPr>
        <w:t>ballon</w:t>
      </w:r>
      <w:r w:rsidR="007C537E" w:rsidRPr="00FC182E">
        <w:rPr>
          <w:b/>
          <w:bCs/>
          <w:color w:val="000000"/>
          <w:sz w:val="24"/>
          <w:szCs w:val="24"/>
        </w:rPr>
        <w:t xml:space="preserve"> </w:t>
      </w:r>
      <w:r w:rsidR="007C537E" w:rsidRPr="00FC182E">
        <w:rPr>
          <w:color w:val="000000"/>
          <w:sz w:val="24"/>
          <w:szCs w:val="24"/>
        </w:rPr>
        <w:t>à air chaud en 1783. Newton découvre la loi d’</w:t>
      </w:r>
      <w:r w:rsidR="007C537E" w:rsidRPr="00FC182E">
        <w:rPr>
          <w:b/>
          <w:bCs/>
          <w:color w:val="EE0000"/>
          <w:sz w:val="24"/>
          <w:szCs w:val="24"/>
        </w:rPr>
        <w:t>attraction</w:t>
      </w:r>
      <w:r w:rsidR="007C537E" w:rsidRPr="00FC182E">
        <w:rPr>
          <w:color w:val="000000"/>
          <w:sz w:val="24"/>
          <w:szCs w:val="24"/>
        </w:rPr>
        <w:t xml:space="preserve"> universelle. </w:t>
      </w:r>
    </w:p>
    <w:p w14:paraId="31FA20B9" w14:textId="77777777" w:rsidR="00FC182E" w:rsidRPr="00FC182E" w:rsidRDefault="00FC182E" w:rsidP="00FC182E"/>
    <w:p w14:paraId="3E2E222B" w14:textId="77777777" w:rsidR="00ED2C3C" w:rsidRPr="00ED2C3C" w:rsidRDefault="007C537E" w:rsidP="00FC182E">
      <w:pPr>
        <w:jc w:val="both"/>
        <w:rPr>
          <w:color w:val="000000"/>
          <w:sz w:val="24"/>
          <w:szCs w:val="24"/>
        </w:rPr>
      </w:pPr>
      <w:r w:rsidRPr="007C537E">
        <w:rPr>
          <w:color w:val="000000"/>
          <w:sz w:val="24"/>
          <w:szCs w:val="24"/>
        </w:rPr>
        <w:t xml:space="preserve">2) Les </w:t>
      </w:r>
      <w:r w:rsidRPr="007C537E">
        <w:rPr>
          <w:b/>
          <w:bCs/>
          <w:color w:val="EE0000"/>
          <w:sz w:val="24"/>
          <w:szCs w:val="24"/>
        </w:rPr>
        <w:t>philosophes</w:t>
      </w:r>
      <w:r w:rsidRPr="007C537E">
        <w:rPr>
          <w:color w:val="000000"/>
          <w:sz w:val="24"/>
          <w:szCs w:val="24"/>
        </w:rPr>
        <w:t xml:space="preserve"> comme Voltaire, Montesquieu, Rousseau et Diderot s’opposent au pouvoir </w:t>
      </w:r>
      <w:r w:rsidRPr="007C537E">
        <w:rPr>
          <w:b/>
          <w:bCs/>
          <w:color w:val="EE0000"/>
          <w:sz w:val="24"/>
          <w:szCs w:val="24"/>
        </w:rPr>
        <w:t>absolu</w:t>
      </w:r>
      <w:r w:rsidRPr="007C537E">
        <w:rPr>
          <w:color w:val="000000"/>
          <w:sz w:val="24"/>
          <w:szCs w:val="24"/>
        </w:rPr>
        <w:t xml:space="preserve"> du roi et aux </w:t>
      </w:r>
      <w:r w:rsidRPr="007C537E">
        <w:rPr>
          <w:b/>
          <w:bCs/>
          <w:color w:val="EE0000"/>
          <w:sz w:val="24"/>
          <w:szCs w:val="24"/>
        </w:rPr>
        <w:t>inégalités</w:t>
      </w:r>
      <w:r w:rsidRPr="007C537E">
        <w:rPr>
          <w:color w:val="000000"/>
          <w:sz w:val="24"/>
          <w:szCs w:val="24"/>
        </w:rPr>
        <w:t xml:space="preserve">. Ils demandent des </w:t>
      </w:r>
      <w:r w:rsidRPr="007C537E">
        <w:rPr>
          <w:b/>
          <w:bCs/>
          <w:color w:val="EE0000"/>
          <w:sz w:val="24"/>
          <w:szCs w:val="24"/>
        </w:rPr>
        <w:t>réformes</w:t>
      </w:r>
      <w:r w:rsidRPr="007C537E">
        <w:rPr>
          <w:color w:val="000000"/>
          <w:sz w:val="24"/>
          <w:szCs w:val="24"/>
        </w:rPr>
        <w:t xml:space="preserve">. </w:t>
      </w:r>
      <w:r w:rsidR="00ED2C3C" w:rsidRPr="00ED2C3C">
        <w:rPr>
          <w:color w:val="000000"/>
          <w:sz w:val="24"/>
          <w:szCs w:val="24"/>
        </w:rPr>
        <w:t>Ils proposent une société l’idéale composée d’hommes</w:t>
      </w:r>
      <w:r w:rsidR="00ED2C3C" w:rsidRPr="00FC182E">
        <w:rPr>
          <w:b/>
          <w:bCs/>
          <w:color w:val="EE0000"/>
          <w:sz w:val="24"/>
          <w:szCs w:val="24"/>
        </w:rPr>
        <w:t xml:space="preserve"> libres</w:t>
      </w:r>
      <w:r w:rsidR="00ED2C3C" w:rsidRPr="00FC182E">
        <w:rPr>
          <w:color w:val="EE0000"/>
          <w:sz w:val="24"/>
          <w:szCs w:val="24"/>
        </w:rPr>
        <w:t xml:space="preserve"> </w:t>
      </w:r>
      <w:r w:rsidR="00ED2C3C" w:rsidRPr="00ED2C3C">
        <w:rPr>
          <w:color w:val="000000"/>
          <w:sz w:val="24"/>
          <w:szCs w:val="24"/>
        </w:rPr>
        <w:t xml:space="preserve">et </w:t>
      </w:r>
      <w:r w:rsidR="00ED2C3C" w:rsidRPr="00ED2C3C">
        <w:rPr>
          <w:b/>
          <w:bCs/>
          <w:color w:val="EE0000"/>
          <w:sz w:val="24"/>
          <w:szCs w:val="24"/>
        </w:rPr>
        <w:t>égaux</w:t>
      </w:r>
      <w:r w:rsidR="00ED2C3C" w:rsidRPr="00ED2C3C">
        <w:rPr>
          <w:color w:val="000000"/>
          <w:sz w:val="24"/>
          <w:szCs w:val="24"/>
        </w:rPr>
        <w:t xml:space="preserve"> devant la loi et l’impôts. Ces idées nouvelles ont été exprimées dans des livres comme l’</w:t>
      </w:r>
      <w:r w:rsidR="00ED2C3C" w:rsidRPr="00ED2C3C">
        <w:rPr>
          <w:b/>
          <w:bCs/>
          <w:color w:val="EE0000"/>
          <w:sz w:val="24"/>
          <w:szCs w:val="24"/>
        </w:rPr>
        <w:t xml:space="preserve">Encyclopédie </w:t>
      </w:r>
      <w:r w:rsidR="00ED2C3C" w:rsidRPr="00ED2C3C">
        <w:rPr>
          <w:color w:val="000000"/>
          <w:sz w:val="24"/>
          <w:szCs w:val="24"/>
        </w:rPr>
        <w:t xml:space="preserve">et discutées dans les salons littéraires et les cafés. Ce mouvement est appelé le </w:t>
      </w:r>
      <w:r w:rsidR="00ED2C3C" w:rsidRPr="00ED2C3C">
        <w:rPr>
          <w:b/>
          <w:bCs/>
          <w:color w:val="EE0000"/>
          <w:sz w:val="24"/>
          <w:szCs w:val="24"/>
        </w:rPr>
        <w:t>mouvement des Lumières</w:t>
      </w:r>
      <w:r w:rsidR="00ED2C3C" w:rsidRPr="00ED2C3C">
        <w:rPr>
          <w:color w:val="EE0000"/>
          <w:sz w:val="24"/>
          <w:szCs w:val="24"/>
        </w:rPr>
        <w:t xml:space="preserve"> </w:t>
      </w:r>
      <w:r w:rsidR="00ED2C3C" w:rsidRPr="00ED2C3C">
        <w:rPr>
          <w:color w:val="000000"/>
          <w:sz w:val="24"/>
          <w:szCs w:val="24"/>
        </w:rPr>
        <w:t>car les philosophes voulaient “éclairer” les gens sur la manière de vivre heureux et de fonder une société juste.</w:t>
      </w:r>
    </w:p>
    <w:p w14:paraId="34C22EBD" w14:textId="0AE1ACA8" w:rsidR="007C537E" w:rsidRPr="007C537E" w:rsidRDefault="007C537E" w:rsidP="007C537E">
      <w:pPr>
        <w:spacing w:line="480" w:lineRule="auto"/>
        <w:jc w:val="both"/>
        <w:rPr>
          <w:color w:val="000000"/>
          <w:sz w:val="24"/>
          <w:szCs w:val="24"/>
        </w:rPr>
      </w:pPr>
    </w:p>
    <w:p w14:paraId="7BB649BA" w14:textId="77777777" w:rsidR="003453E7" w:rsidRDefault="003453E7" w:rsidP="007C537E">
      <w:pPr>
        <w:spacing w:line="480" w:lineRule="auto"/>
        <w:jc w:val="both"/>
        <w:rPr>
          <w:b/>
          <w:sz w:val="28"/>
          <w:szCs w:val="28"/>
        </w:rPr>
      </w:pPr>
    </w:p>
    <w:sectPr w:rsidR="003453E7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53624"/>
    <w:multiLevelType w:val="hybridMultilevel"/>
    <w:tmpl w:val="6AB2A2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13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5D"/>
    <w:rsid w:val="00065FF5"/>
    <w:rsid w:val="00103B8C"/>
    <w:rsid w:val="001402E2"/>
    <w:rsid w:val="00180F7D"/>
    <w:rsid w:val="001C17AD"/>
    <w:rsid w:val="0025377E"/>
    <w:rsid w:val="002B7188"/>
    <w:rsid w:val="003453E7"/>
    <w:rsid w:val="00364813"/>
    <w:rsid w:val="00366A5B"/>
    <w:rsid w:val="00367132"/>
    <w:rsid w:val="003A20FD"/>
    <w:rsid w:val="003F730D"/>
    <w:rsid w:val="004B5369"/>
    <w:rsid w:val="004C6FB7"/>
    <w:rsid w:val="004F41A7"/>
    <w:rsid w:val="0052771F"/>
    <w:rsid w:val="00630EAB"/>
    <w:rsid w:val="00637F71"/>
    <w:rsid w:val="006A78BE"/>
    <w:rsid w:val="006E7778"/>
    <w:rsid w:val="007C537E"/>
    <w:rsid w:val="007F5BED"/>
    <w:rsid w:val="008E3ADB"/>
    <w:rsid w:val="009418CF"/>
    <w:rsid w:val="00994399"/>
    <w:rsid w:val="00A3035D"/>
    <w:rsid w:val="00AA135D"/>
    <w:rsid w:val="00B951C9"/>
    <w:rsid w:val="00BB380E"/>
    <w:rsid w:val="00BD6DBB"/>
    <w:rsid w:val="00C3629F"/>
    <w:rsid w:val="00D90BC3"/>
    <w:rsid w:val="00E25620"/>
    <w:rsid w:val="00ED2C3C"/>
    <w:rsid w:val="00FC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  <w14:docId w14:val="7BB649AB"/>
  <w15:docId w15:val="{2ED701DB-7821-47BA-AC6B-99483FDF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  <w:style w:type="paragraph" w:styleId="Paragraphedeliste">
    <w:name w:val="List Paragraph"/>
    <w:basedOn w:val="Normal"/>
    <w:uiPriority w:val="34"/>
    <w:qFormat/>
    <w:rsid w:val="00FC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8</cp:revision>
  <dcterms:created xsi:type="dcterms:W3CDTF">2026-07-13T13:57:00Z</dcterms:created>
  <dcterms:modified xsi:type="dcterms:W3CDTF">2026-07-13T14:03:00Z</dcterms:modified>
</cp:coreProperties>
</file>