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54833" w14:textId="77777777" w:rsidR="007B6C63" w:rsidRPr="00875285" w:rsidRDefault="007B6C63" w:rsidP="007B6C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E9F6D7B" wp14:editId="0537EF17">
                <wp:simplePos x="0" y="0"/>
                <wp:positionH relativeFrom="column">
                  <wp:posOffset>5426710</wp:posOffset>
                </wp:positionH>
                <wp:positionV relativeFrom="paragraph">
                  <wp:posOffset>-269240</wp:posOffset>
                </wp:positionV>
                <wp:extent cx="895350" cy="647700"/>
                <wp:effectExtent l="0" t="0" r="0" b="0"/>
                <wp:wrapNone/>
                <wp:docPr id="241" name="Zone de texte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8B3917" w14:textId="77777777" w:rsidR="007B6C63" w:rsidRPr="00875285" w:rsidRDefault="007B6C63" w:rsidP="007B6C63">
                            <w:pPr>
                              <w:spacing w:after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L’organisation du territoire français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9F6D7B" id="_x0000_t202" coordsize="21600,21600" o:spt="202" path="m,l,21600r21600,l21600,xe">
                <v:stroke joinstyle="miter"/>
                <v:path gradientshapeok="t" o:connecttype="rect"/>
              </v:shapetype>
              <v:shape id="Zone de texte 241" o:spid="_x0000_s1026" type="#_x0000_t202" style="position:absolute;margin-left:427.3pt;margin-top:-21.2pt;width:70.5pt;height:51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" filled="f" stroked="f" strokeweight=".5pt">
                <v:textbox>
                  <w:txbxContent>
                    <w:p w14:paraId="128B3917" w14:textId="77777777" w:rsidR="007B6C63" w:rsidRPr="00875285" w:rsidRDefault="007B6C63" w:rsidP="007B6C63">
                      <w:pPr>
                        <w:spacing w:after="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L’organisation du territoire français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DDBEBF1" wp14:editId="08F76B4C">
                <wp:simplePos x="0" y="0"/>
                <wp:positionH relativeFrom="column">
                  <wp:posOffset>5417185</wp:posOffset>
                </wp:positionH>
                <wp:positionV relativeFrom="paragraph">
                  <wp:posOffset>-269240</wp:posOffset>
                </wp:positionV>
                <wp:extent cx="971550" cy="457200"/>
                <wp:effectExtent l="323850" t="0" r="19050" b="38100"/>
                <wp:wrapNone/>
                <wp:docPr id="242" name="Pensées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457200"/>
                        </a:xfrm>
                        <a:prstGeom prst="cloudCallout">
                          <a:avLst>
                            <a:gd name="adj1" fmla="val -81074"/>
                            <a:gd name="adj2" fmla="val 798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19DECE" w14:textId="77777777" w:rsidR="007B6C63" w:rsidRDefault="007B6C63" w:rsidP="007B6C6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DBEBF1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Pensées 242" o:spid="_x0000_s1027" type="#_x0000_t106" style="position:absolute;margin-left:426.55pt;margin-top:-21.2pt;width:76.5pt;height:3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" adj="-6712,10972" filled="f" strokecolor="black [3213]" strokeweight="1pt">
                <v:stroke joinstyle="miter"/>
                <v:textbox>
                  <w:txbxContent>
                    <w:p w14:paraId="0219DECE" w14:textId="77777777" w:rsidR="007B6C63" w:rsidRDefault="007B6C63" w:rsidP="007B6C6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w:drawing>
          <wp:anchor distT="0" distB="0" distL="114300" distR="114300" simplePos="0" relativeHeight="251669504" behindDoc="0" locked="0" layoutInCell="1" allowOverlap="1" wp14:anchorId="16DC07EC" wp14:editId="12289CE3">
            <wp:simplePos x="0" y="0"/>
            <wp:positionH relativeFrom="column">
              <wp:posOffset>4798060</wp:posOffset>
            </wp:positionH>
            <wp:positionV relativeFrom="paragraph">
              <wp:posOffset>-154940</wp:posOffset>
            </wp:positionV>
            <wp:extent cx="447675" cy="968433"/>
            <wp:effectExtent l="0" t="0" r="0" b="3175"/>
            <wp:wrapNone/>
            <wp:docPr id="245" name="Image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968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>G19</w:t>
      </w:r>
      <w:r w:rsidRPr="0087528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52F8B52" w14:textId="77777777" w:rsidR="007B6C63" w:rsidRDefault="007B6C63" w:rsidP="007B6C63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noProof/>
          <w:lang w:eastAsia="fr-FR"/>
        </w:rPr>
        <w:drawing>
          <wp:anchor distT="0" distB="0" distL="114300" distR="114300" simplePos="0" relativeHeight="251672576" behindDoc="0" locked="0" layoutInCell="1" allowOverlap="1" wp14:anchorId="3B177420" wp14:editId="0DCECA4B">
            <wp:simplePos x="0" y="0"/>
            <wp:positionH relativeFrom="column">
              <wp:posOffset>5199595</wp:posOffset>
            </wp:positionH>
            <wp:positionV relativeFrom="paragraph">
              <wp:posOffset>70173</wp:posOffset>
            </wp:positionV>
            <wp:extent cx="866862" cy="517208"/>
            <wp:effectExtent l="0" t="0" r="0" b="0"/>
            <wp:wrapNone/>
            <wp:docPr id="246" name="Image 246" descr="Conteneur Images vectorielles - Téléchargez des images gratuite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nteneur Images vectorielles - Téléchargez des images gratuites ..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022" cy="518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0CA9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Une zone industrialo-portuaire</w:t>
      </w:r>
    </w:p>
    <w:p w14:paraId="1C009B83" w14:textId="77777777" w:rsidR="007B6C63" w:rsidRDefault="007B6C63" w:rsidP="007B6C63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720CA9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en France :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Le Havre</w:t>
      </w:r>
    </w:p>
    <w:p w14:paraId="5E5AB872" w14:textId="77777777" w:rsidR="007B6C63" w:rsidRDefault="007B6C63" w:rsidP="007B6C63">
      <w:pPr>
        <w:spacing w:after="0"/>
        <w:jc w:val="center"/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</w:pPr>
    </w:p>
    <w:p w14:paraId="01F81F14" w14:textId="3B93213C" w:rsidR="00720CA9" w:rsidRDefault="007B6C63" w:rsidP="007B6C63">
      <w:pPr>
        <w:spacing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3B73">
        <w:rPr>
          <w:rFonts w:ascii="Times New Roman" w:hAnsi="Times New Roman" w:cs="Times New Roman"/>
          <w:color w:val="000000"/>
          <w:sz w:val="24"/>
          <w:szCs w:val="24"/>
          <w:u w:val="single"/>
        </w:rPr>
        <w:t>I/ Situation géographique :</w:t>
      </w:r>
    </w:p>
    <w:p w14:paraId="01F81F15" w14:textId="7733245D" w:rsidR="007B6C63" w:rsidRDefault="00720CA9" w:rsidP="00AF666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Le Port du Havre est </w:t>
      </w:r>
      <w:r w:rsidR="007B6C63">
        <w:rPr>
          <w:rFonts w:ascii="Times New Roman" w:hAnsi="Times New Roman" w:cs="Times New Roman"/>
          <w:color w:val="000000"/>
          <w:sz w:val="24"/>
          <w:szCs w:val="24"/>
        </w:rPr>
        <w:t>le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B6C63">
        <w:rPr>
          <w:rFonts w:ascii="Times New Roman" w:hAnsi="Times New Roman" w:cs="Times New Roman"/>
          <w:b/>
          <w:color w:val="FF0000"/>
          <w:sz w:val="24"/>
          <w:szCs w:val="24"/>
        </w:rPr>
        <w:t>premier</w:t>
      </w:r>
      <w:r w:rsidRPr="00AF666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port maritime</w:t>
      </w:r>
      <w:r w:rsidRPr="00AF666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français situé sur l'</w:t>
      </w:r>
      <w:r w:rsidRPr="00AF6665">
        <w:rPr>
          <w:rFonts w:ascii="Times New Roman" w:hAnsi="Times New Roman" w:cs="Times New Roman"/>
          <w:b/>
          <w:color w:val="FF0000"/>
          <w:sz w:val="24"/>
          <w:szCs w:val="24"/>
        </w:rPr>
        <w:t>estuaire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(embouchure) du fleuve, la </w:t>
      </w:r>
      <w:r w:rsidRPr="00AF6665">
        <w:rPr>
          <w:rFonts w:ascii="Times New Roman" w:hAnsi="Times New Roman" w:cs="Times New Roman"/>
          <w:b/>
          <w:color w:val="FF0000"/>
          <w:sz w:val="24"/>
          <w:szCs w:val="24"/>
        </w:rPr>
        <w:t>Seine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1F81F16" w14:textId="77777777" w:rsidR="00720CA9" w:rsidRDefault="00AF6665" w:rsidP="00AF6665">
      <w:pPr>
        <w:jc w:val="center"/>
      </w:pPr>
      <w:r>
        <w:rPr>
          <w:noProof/>
          <w:lang w:eastAsia="fr-FR"/>
        </w:rPr>
        <w:drawing>
          <wp:inline distT="0" distB="0" distL="0" distR="0" wp14:anchorId="01F81F33" wp14:editId="01F81F34">
            <wp:extent cx="5972175" cy="4057650"/>
            <wp:effectExtent l="0" t="0" r="9525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F81F17" w14:textId="77777777" w:rsidR="00720CA9" w:rsidRPr="00720CA9" w:rsidRDefault="00720C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20CA9">
        <w:rPr>
          <w:rFonts w:ascii="Times New Roman" w:hAnsi="Times New Roman" w:cs="Times New Roman"/>
          <w:color w:val="000000"/>
          <w:sz w:val="24"/>
          <w:szCs w:val="24"/>
        </w:rPr>
        <w:t xml:space="preserve">Le port du Havre s'étend sur environ </w:t>
      </w:r>
      <w:r w:rsidRPr="00AF6665">
        <w:rPr>
          <w:rFonts w:ascii="Times New Roman" w:hAnsi="Times New Roman" w:cs="Times New Roman"/>
          <w:b/>
          <w:color w:val="FF0000"/>
          <w:sz w:val="24"/>
          <w:szCs w:val="24"/>
        </w:rPr>
        <w:t>25</w:t>
      </w:r>
      <w:r w:rsidRPr="00720CA9">
        <w:rPr>
          <w:rFonts w:ascii="Times New Roman" w:hAnsi="Times New Roman" w:cs="Times New Roman"/>
          <w:color w:val="000000"/>
          <w:sz w:val="24"/>
          <w:szCs w:val="24"/>
        </w:rPr>
        <w:t xml:space="preserve"> km.</w:t>
      </w:r>
    </w:p>
    <w:p w14:paraId="01F81F18" w14:textId="77777777" w:rsidR="00720CA9" w:rsidRPr="00720CA9" w:rsidRDefault="00720C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20CA9">
        <w:rPr>
          <w:rFonts w:ascii="Times New Roman" w:hAnsi="Times New Roman" w:cs="Times New Roman"/>
          <w:color w:val="000000"/>
          <w:sz w:val="24"/>
          <w:szCs w:val="24"/>
        </w:rPr>
        <w:t>Dans le port du Havre, il y a l'</w:t>
      </w:r>
      <w:r w:rsidRPr="00AF6665">
        <w:rPr>
          <w:rFonts w:ascii="Times New Roman" w:hAnsi="Times New Roman" w:cs="Times New Roman"/>
          <w:b/>
          <w:color w:val="FF0000"/>
          <w:sz w:val="24"/>
          <w:szCs w:val="24"/>
        </w:rPr>
        <w:t>écluse François 1</w:t>
      </w:r>
      <w:r w:rsidRPr="00AF6665">
        <w:rPr>
          <w:rFonts w:ascii="Times New Roman" w:hAnsi="Times New Roman" w:cs="Times New Roman"/>
          <w:b/>
          <w:color w:val="FF0000"/>
          <w:sz w:val="24"/>
          <w:szCs w:val="24"/>
          <w:vertAlign w:val="superscript"/>
        </w:rPr>
        <w:t>er</w:t>
      </w:r>
      <w:r w:rsidRPr="00720CA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1F81F19" w14:textId="77777777" w:rsidR="00720CA9" w:rsidRDefault="00720CA9" w:rsidP="00AF6665">
      <w:pPr>
        <w:jc w:val="center"/>
      </w:pPr>
      <w:r>
        <w:rPr>
          <w:noProof/>
          <w:lang w:eastAsia="fr-FR"/>
        </w:rPr>
        <w:drawing>
          <wp:inline distT="0" distB="0" distL="0" distR="0" wp14:anchorId="01F81F35" wp14:editId="241AE11D">
            <wp:extent cx="2705100" cy="1454844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912" cy="1464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B832A3" w14:textId="77777777" w:rsidR="007B6C63" w:rsidRPr="00742F4D" w:rsidRDefault="007B6C63" w:rsidP="007B6C63">
      <w:pPr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742F4D">
        <w:rPr>
          <w:rFonts w:ascii="Times New Roman" w:hAnsi="Times New Roman" w:cs="Times New Roman"/>
          <w:color w:val="000000"/>
          <w:sz w:val="24"/>
          <w:szCs w:val="24"/>
          <w:u w:val="single"/>
        </w:rPr>
        <w:lastRenderedPageBreak/>
        <w:t>II/ Les activités du port du Havre :</w:t>
      </w:r>
    </w:p>
    <w:p w14:paraId="01F81F1F" w14:textId="77777777" w:rsidR="00720CA9" w:rsidRDefault="00720CA9" w:rsidP="00720C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1F81F20" w14:textId="77777777" w:rsidR="00720CA9" w:rsidRDefault="00720CA9" w:rsidP="00720C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Le Port du Havre est un </w:t>
      </w:r>
      <w:r w:rsidRPr="00F5478E">
        <w:rPr>
          <w:rFonts w:ascii="Times New Roman" w:hAnsi="Times New Roman" w:cs="Times New Roman"/>
          <w:b/>
          <w:color w:val="FF0000"/>
          <w:sz w:val="24"/>
          <w:szCs w:val="24"/>
        </w:rPr>
        <w:t>grand port maritime</w:t>
      </w:r>
      <w:r w:rsidRPr="00F5478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français de </w:t>
      </w:r>
      <w:r w:rsidRPr="00F5478E">
        <w:rPr>
          <w:rFonts w:ascii="Times New Roman" w:hAnsi="Times New Roman" w:cs="Times New Roman"/>
          <w:b/>
          <w:color w:val="FF0000"/>
          <w:sz w:val="24"/>
          <w:szCs w:val="24"/>
        </w:rPr>
        <w:t>commerce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de </w:t>
      </w:r>
      <w:r w:rsidRPr="00F5478E">
        <w:rPr>
          <w:rFonts w:ascii="Times New Roman" w:hAnsi="Times New Roman" w:cs="Times New Roman"/>
          <w:b/>
          <w:color w:val="FF0000"/>
          <w:sz w:val="24"/>
          <w:szCs w:val="24"/>
        </w:rPr>
        <w:t>passagers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(liaison avec l'Angleterre) mais c'est aussi un port de </w:t>
      </w:r>
      <w:r w:rsidRPr="00F5478E">
        <w:rPr>
          <w:rFonts w:ascii="Times New Roman" w:hAnsi="Times New Roman" w:cs="Times New Roman"/>
          <w:b/>
          <w:color w:val="FF0000"/>
          <w:sz w:val="24"/>
          <w:szCs w:val="24"/>
        </w:rPr>
        <w:t>pêche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et de </w:t>
      </w:r>
      <w:r w:rsidRPr="00F5478E">
        <w:rPr>
          <w:rFonts w:ascii="Times New Roman" w:hAnsi="Times New Roman" w:cs="Times New Roman"/>
          <w:b/>
          <w:color w:val="FF0000"/>
          <w:sz w:val="24"/>
          <w:szCs w:val="24"/>
        </w:rPr>
        <w:t>plaisance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1F81F21" w14:textId="77777777" w:rsidR="00720CA9" w:rsidRDefault="00720CA9" w:rsidP="00720C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1F81F22" w14:textId="77777777" w:rsidR="00720CA9" w:rsidRDefault="00720CA9" w:rsidP="00720C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Le Port s'occupe également de </w:t>
      </w:r>
      <w:r w:rsidRPr="00F5478E">
        <w:rPr>
          <w:rFonts w:ascii="Times New Roman" w:hAnsi="Times New Roman" w:cs="Times New Roman"/>
          <w:b/>
          <w:color w:val="FF0000"/>
          <w:sz w:val="24"/>
          <w:szCs w:val="24"/>
        </w:rPr>
        <w:t>charbon</w:t>
      </w:r>
      <w:r w:rsidRPr="00720CA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destiné à être brûlé dans des centrales thermiques.</w:t>
      </w:r>
    </w:p>
    <w:p w14:paraId="01F81F23" w14:textId="77777777" w:rsidR="00720CA9" w:rsidRDefault="00720CA9" w:rsidP="00720C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1F81F24" w14:textId="77777777" w:rsidR="00720CA9" w:rsidRDefault="00720CA9" w:rsidP="00720C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La </w:t>
      </w:r>
      <w:r w:rsidRPr="00F5478E">
        <w:rPr>
          <w:rFonts w:ascii="Times New Roman" w:hAnsi="Times New Roman" w:cs="Times New Roman"/>
          <w:b/>
          <w:color w:val="FF0000"/>
          <w:sz w:val="24"/>
          <w:szCs w:val="24"/>
        </w:rPr>
        <w:t>capitainerie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surveille tous les mouvements des bateaux qui entrent et sortent du port.</w:t>
      </w:r>
    </w:p>
    <w:p w14:paraId="01F81F25" w14:textId="77777777" w:rsidR="00F5478E" w:rsidRDefault="00F5478E" w:rsidP="00720CA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1F81F26" w14:textId="77777777" w:rsidR="00720CA9" w:rsidRDefault="00720CA9" w:rsidP="00720CA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C'est le </w:t>
      </w:r>
      <w:r w:rsidRPr="00F5478E">
        <w:rPr>
          <w:rFonts w:ascii="Times New Roman" w:hAnsi="Times New Roman" w:cs="Times New Roman"/>
          <w:b/>
          <w:color w:val="FF0000"/>
          <w:sz w:val="24"/>
          <w:szCs w:val="24"/>
        </w:rPr>
        <w:t>1</w:t>
      </w:r>
      <w:r w:rsidRPr="00F5478E">
        <w:rPr>
          <w:rFonts w:ascii="Times New Roman" w:hAnsi="Times New Roman" w:cs="Times New Roman"/>
          <w:b/>
          <w:color w:val="FF0000"/>
          <w:sz w:val="24"/>
          <w:szCs w:val="24"/>
          <w:vertAlign w:val="superscript"/>
        </w:rPr>
        <w:t>er</w:t>
      </w:r>
      <w:r w:rsidRPr="00720CA9">
        <w:rPr>
          <w:rFonts w:ascii="Times New Roman" w:hAnsi="Times New Roman" w:cs="Times New Roman"/>
          <w:color w:val="000000"/>
          <w:sz w:val="24"/>
          <w:szCs w:val="24"/>
        </w:rPr>
        <w:t xml:space="preserve"> port </w:t>
      </w:r>
      <w:r w:rsidRPr="00F5478E">
        <w:rPr>
          <w:rFonts w:ascii="Times New Roman" w:hAnsi="Times New Roman" w:cs="Times New Roman"/>
          <w:b/>
          <w:color w:val="FF0000"/>
          <w:sz w:val="24"/>
          <w:szCs w:val="24"/>
        </w:rPr>
        <w:t>français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pour le commerce extérieur et le trafic des conteneurs et le </w:t>
      </w:r>
      <w:r w:rsidRPr="00F5478E">
        <w:rPr>
          <w:rFonts w:ascii="Times New Roman" w:hAnsi="Times New Roman" w:cs="Times New Roman"/>
          <w:b/>
          <w:color w:val="FF0000"/>
          <w:sz w:val="24"/>
          <w:szCs w:val="24"/>
        </w:rPr>
        <w:t>5</w:t>
      </w:r>
      <w:r w:rsidRPr="00F5478E">
        <w:rPr>
          <w:rFonts w:ascii="Times New Roman" w:hAnsi="Times New Roman" w:cs="Times New Roman"/>
          <w:b/>
          <w:color w:val="FF0000"/>
          <w:sz w:val="24"/>
          <w:szCs w:val="24"/>
          <w:vertAlign w:val="superscript"/>
        </w:rPr>
        <w:t>ème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port </w:t>
      </w:r>
      <w:r w:rsidRPr="00F5478E">
        <w:rPr>
          <w:rFonts w:ascii="Times New Roman" w:hAnsi="Times New Roman" w:cs="Times New Roman"/>
          <w:b/>
          <w:color w:val="FF0000"/>
          <w:sz w:val="24"/>
          <w:szCs w:val="24"/>
        </w:rPr>
        <w:t>européen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1F81F27" w14:textId="720C085C" w:rsidR="00720CA9" w:rsidRDefault="00720CA9" w:rsidP="00720CA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Près de </w:t>
      </w:r>
      <w:r w:rsidRPr="00F5478E">
        <w:rPr>
          <w:rFonts w:ascii="Times New Roman" w:hAnsi="Times New Roman" w:cs="Times New Roman"/>
          <w:b/>
          <w:color w:val="FF0000"/>
          <w:sz w:val="24"/>
          <w:szCs w:val="24"/>
        </w:rPr>
        <w:t>40%</w:t>
      </w:r>
      <w:r w:rsidRPr="00F5478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des importations françaises de </w:t>
      </w:r>
      <w:r w:rsidRPr="00F5478E">
        <w:rPr>
          <w:rFonts w:ascii="Times New Roman" w:hAnsi="Times New Roman" w:cs="Times New Roman"/>
          <w:b/>
          <w:color w:val="FF0000"/>
          <w:sz w:val="24"/>
          <w:szCs w:val="24"/>
        </w:rPr>
        <w:t>pétrole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brut arrivent par bateau au port du Havre en provenance des pays d'Afrique, du Moyen-Orient ou de la mer du Nord, ce qui représente chaque année plus de </w:t>
      </w:r>
      <w:r w:rsidR="00F5478E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7B6C63">
        <w:rPr>
          <w:rFonts w:ascii="Times New Roman" w:hAnsi="Times New Roman" w:cs="Times New Roman"/>
          <w:color w:val="000000"/>
          <w:sz w:val="24"/>
          <w:szCs w:val="24"/>
        </w:rPr>
        <w:t>0,4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millions de tonnes</w:t>
      </w:r>
      <w:r w:rsidR="00F5478E">
        <w:rPr>
          <w:rFonts w:ascii="Times New Roman" w:hAnsi="Times New Roman" w:cs="Times New Roman"/>
          <w:color w:val="000000"/>
          <w:sz w:val="24"/>
          <w:szCs w:val="24"/>
        </w:rPr>
        <w:t xml:space="preserve"> (20</w:t>
      </w:r>
      <w:r w:rsidR="007B6C63">
        <w:rPr>
          <w:rFonts w:ascii="Times New Roman" w:hAnsi="Times New Roman" w:cs="Times New Roman"/>
          <w:color w:val="000000"/>
          <w:sz w:val="24"/>
          <w:szCs w:val="24"/>
        </w:rPr>
        <w:t>25</w:t>
      </w:r>
      <w:r w:rsidR="00F5478E"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Ce pétrole est acheminé par </w:t>
      </w:r>
      <w:r w:rsidRPr="00F5478E">
        <w:rPr>
          <w:rFonts w:ascii="Times New Roman" w:hAnsi="Times New Roman" w:cs="Times New Roman"/>
          <w:b/>
          <w:color w:val="FF0000"/>
          <w:sz w:val="24"/>
          <w:szCs w:val="24"/>
        </w:rPr>
        <w:t>oléoduc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vers les grandes raffineries implantées dans la vallée de la Seine et dans la région parisienne. Le port peut accueillir des navires gigantesques appelés </w:t>
      </w:r>
      <w:r w:rsidRPr="00F5478E">
        <w:rPr>
          <w:rFonts w:ascii="Times New Roman" w:hAnsi="Times New Roman" w:cs="Times New Roman"/>
          <w:b/>
          <w:color w:val="FF0000"/>
          <w:sz w:val="24"/>
          <w:szCs w:val="24"/>
        </w:rPr>
        <w:t>pétroliers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ou </w:t>
      </w:r>
      <w:r w:rsidRPr="00F5478E">
        <w:rPr>
          <w:rFonts w:ascii="Times New Roman" w:hAnsi="Times New Roman" w:cs="Times New Roman"/>
          <w:b/>
          <w:color w:val="FF0000"/>
          <w:sz w:val="24"/>
          <w:szCs w:val="24"/>
        </w:rPr>
        <w:t>supertankers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1F81F28" w14:textId="77777777" w:rsidR="00720CA9" w:rsidRDefault="00720CA9" w:rsidP="00720CA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Certains pétroliers, trop gros pour entrer dans le port pétrolier déchargent leur cargaison d'hydrocarbures dans le </w:t>
      </w:r>
      <w:r w:rsidRPr="00F5478E">
        <w:rPr>
          <w:rFonts w:ascii="Times New Roman" w:hAnsi="Times New Roman" w:cs="Times New Roman"/>
          <w:b/>
          <w:color w:val="FF0000"/>
          <w:sz w:val="24"/>
          <w:szCs w:val="24"/>
        </w:rPr>
        <w:t>port d'Antifer</w:t>
      </w:r>
      <w:r w:rsidRPr="00F5478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situé à une vingtaine de kilomètre au Nord.</w:t>
      </w:r>
    </w:p>
    <w:p w14:paraId="01F81F29" w14:textId="77777777" w:rsidR="00720CA9" w:rsidRDefault="00720CA9" w:rsidP="00720CA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Toutes ces marchandises sont ensuite transportées par camion, train ou voie fluviale.</w:t>
      </w:r>
    </w:p>
    <w:p w14:paraId="01F81F2A" w14:textId="77777777" w:rsidR="00720CA9" w:rsidRDefault="00720CA9">
      <w:r>
        <w:rPr>
          <w:noProof/>
          <w:lang w:eastAsia="fr-FR"/>
        </w:rPr>
        <w:drawing>
          <wp:inline distT="0" distB="0" distL="0" distR="0" wp14:anchorId="01F81F3F" wp14:editId="01F81F40">
            <wp:extent cx="5972175" cy="2514600"/>
            <wp:effectExtent l="0" t="0" r="9525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20CA9" w:rsidSect="00B6052C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0CA9"/>
    <w:rsid w:val="006442CC"/>
    <w:rsid w:val="0067422A"/>
    <w:rsid w:val="00720CA9"/>
    <w:rsid w:val="007235D5"/>
    <w:rsid w:val="007B6C63"/>
    <w:rsid w:val="00AF6665"/>
    <w:rsid w:val="00F54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81F0F"/>
  <w15:docId w15:val="{C896AAD0-969F-48F3-A96B-7159CCF16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F6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F66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231</Words>
  <Characters>1274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Laëtitia Touzain</dc:creator>
  <cp:lastModifiedBy>Laetitia Pallois</cp:lastModifiedBy>
  <cp:revision>3</cp:revision>
  <dcterms:created xsi:type="dcterms:W3CDTF">2020-05-23T06:11:00Z</dcterms:created>
  <dcterms:modified xsi:type="dcterms:W3CDTF">2026-07-24T09:57:00Z</dcterms:modified>
</cp:coreProperties>
</file>