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9EA6" w14:textId="77777777" w:rsidR="00646E6F" w:rsidRPr="004A65F3" w:rsidRDefault="00646E6F" w:rsidP="00646E6F">
      <w:pPr>
        <w:spacing w:after="0"/>
        <w:jc w:val="both"/>
        <w:rPr>
          <w:rFonts w:ascii="Times New Roman" w:hAnsi="Times New Roman" w:cs="Times New Roman"/>
          <w:snapToGrid w:val="0"/>
          <w:sz w:val="24"/>
          <w:lang w:eastAsia="fr-FR"/>
        </w:rPr>
      </w:pPr>
    </w:p>
    <w:p w14:paraId="35C12910" w14:textId="77777777" w:rsidR="00646E6F" w:rsidRDefault="00646E6F" w:rsidP="00646E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AB8E3D" wp14:editId="3F7C9D4A">
                <wp:simplePos x="0" y="0"/>
                <wp:positionH relativeFrom="column">
                  <wp:posOffset>5148580</wp:posOffset>
                </wp:positionH>
                <wp:positionV relativeFrom="paragraph">
                  <wp:posOffset>-193675</wp:posOffset>
                </wp:positionV>
                <wp:extent cx="1162050" cy="647700"/>
                <wp:effectExtent l="0" t="0" r="0" b="0"/>
                <wp:wrapNone/>
                <wp:docPr id="212" name="Zone de text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765722" w14:textId="77777777" w:rsidR="00646E6F" w:rsidRPr="00875285" w:rsidRDefault="00646E6F" w:rsidP="00646E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B8E3D" id="_x0000_t202" coordsize="21600,21600" o:spt="202" path="m,l,21600r21600,l21600,xe">
                <v:stroke joinstyle="miter"/>
                <v:path gradientshapeok="t" o:connecttype="rect"/>
              </v:shapetype>
              <v:shape id="Zone de texte 212" o:spid="_x0000_s1026" type="#_x0000_t202" style="position:absolute;margin-left:405.4pt;margin-top:-15.25pt;width:91.5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" filled="f" stroked="f" strokeweight=".5pt">
                <v:textbox>
                  <w:txbxContent>
                    <w:p w14:paraId="72765722" w14:textId="77777777" w:rsidR="00646E6F" w:rsidRPr="00875285" w:rsidRDefault="00646E6F" w:rsidP="00646E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</v:shape>
            </w:pict>
          </mc:Fallback>
        </mc:AlternateContent>
      </w:r>
    </w:p>
    <w:p w14:paraId="4E510DB9" w14:textId="77777777" w:rsidR="00646E6F" w:rsidRPr="004B6D5F" w:rsidRDefault="00646E6F" w:rsidP="00646E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AB05A3" wp14:editId="7E040B50">
                <wp:simplePos x="0" y="0"/>
                <wp:positionH relativeFrom="column">
                  <wp:posOffset>5186680</wp:posOffset>
                </wp:positionH>
                <wp:positionV relativeFrom="paragraph">
                  <wp:posOffset>-537845</wp:posOffset>
                </wp:positionV>
                <wp:extent cx="1171575" cy="685800"/>
                <wp:effectExtent l="95250" t="0" r="47625" b="38100"/>
                <wp:wrapNone/>
                <wp:docPr id="211" name="Pensées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1575" cy="685800"/>
                        </a:xfrm>
                        <a:prstGeom prst="cloudCallout">
                          <a:avLst>
                            <a:gd name="adj1" fmla="val -55058"/>
                            <a:gd name="adj2" fmla="val 3968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F9A1F2" w14:textId="77777777" w:rsidR="00646E6F" w:rsidRDefault="00646E6F" w:rsidP="00646E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B05A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211" o:spid="_x0000_s1027" type="#_x0000_t106" style="position:absolute;margin-left:408.4pt;margin-top:-42.35pt;width:92.2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" adj="-1093,19372" filled="f" strokecolor="windowText" strokeweight="1pt">
                <v:stroke joinstyle="miter"/>
                <v:path arrowok="t"/>
                <v:textbox>
                  <w:txbxContent>
                    <w:p w14:paraId="40F9A1F2" w14:textId="77777777" w:rsidR="00646E6F" w:rsidRDefault="00646E6F" w:rsidP="00646E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0768" behindDoc="0" locked="0" layoutInCell="1" allowOverlap="1" wp14:anchorId="7C32F8BD" wp14:editId="3CA5B20D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G18</w:t>
      </w:r>
    </w:p>
    <w:p w14:paraId="168853EB" w14:textId="77777777" w:rsidR="00646E6F" w:rsidRPr="004B6D5F" w:rsidRDefault="00646E6F" w:rsidP="00646E6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napToGrid w:val="0"/>
          <w:sz w:val="28"/>
          <w:szCs w:val="28"/>
          <w:u w:val="single"/>
          <w:lang w:eastAsia="fr-FR"/>
        </w:rPr>
        <w:drawing>
          <wp:anchor distT="0" distB="0" distL="114300" distR="114300" simplePos="0" relativeHeight="251683840" behindDoc="0" locked="0" layoutInCell="1" allowOverlap="1" wp14:anchorId="49E9617A" wp14:editId="194D6F46">
            <wp:simplePos x="0" y="0"/>
            <wp:positionH relativeFrom="column">
              <wp:posOffset>5510530</wp:posOffset>
            </wp:positionH>
            <wp:positionV relativeFrom="paragraph">
              <wp:posOffset>32385</wp:posOffset>
            </wp:positionV>
            <wp:extent cx="689291" cy="723900"/>
            <wp:effectExtent l="133350" t="114300" r="130175" b="114300"/>
            <wp:wrapNone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6873">
                      <a:off x="0" y="0"/>
                      <a:ext cx="6892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D5F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 xml:space="preserve">Un </w:t>
      </w:r>
      <w:r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centre tertiaire</w:t>
      </w:r>
    </w:p>
    <w:p w14:paraId="07080C75" w14:textId="77777777" w:rsidR="00646E6F" w:rsidRPr="004B6D5F" w:rsidRDefault="00646E6F" w:rsidP="00646E6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D28CD0" w14:textId="77777777" w:rsidR="00646E6F" w:rsidRPr="004D3239" w:rsidRDefault="00646E6F" w:rsidP="00646E6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239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villes nouvelles et les secteurs d'activité économique</w:t>
      </w:r>
    </w:p>
    <w:p w14:paraId="5A70FD20" w14:textId="77777777" w:rsidR="00646E6F" w:rsidRPr="004D3239" w:rsidRDefault="00646E6F" w:rsidP="00646E6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239">
        <w:rPr>
          <w:rFonts w:ascii="Times New Roman" w:hAnsi="Times New Roman" w:cs="Times New Roman"/>
          <w:color w:val="000000"/>
          <w:sz w:val="24"/>
          <w:szCs w:val="24"/>
        </w:rPr>
        <w:t>1/ Les villes nouvelles</w:t>
      </w:r>
    </w:p>
    <w:p w14:paraId="7B0B6A83" w14:textId="77777777" w:rsidR="00B40C73" w:rsidRP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À partir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1960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villes en France ont été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créées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pour répondre à la croissance démographique rapide. Ces villes regroupent des activités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administratives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commerciales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loisirs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pour éviter qu’elles ne soient concentrées uniquement dans les métropoles, et sont reliées à la capitale par un grand nombre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transports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(R.E.R., autoroutes).</w:t>
      </w:r>
    </w:p>
    <w:p w14:paraId="2E919CEE" w14:textId="77777777" w:rsidR="00646E6F" w:rsidRDefault="00646E6F" w:rsidP="00646E6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B6A84" w14:textId="3AF044F1" w:rsidR="00B40C73" w:rsidRPr="00646E6F" w:rsidRDefault="00646E6F" w:rsidP="00646E6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E6F">
        <w:rPr>
          <w:rFonts w:ascii="Times New Roman" w:hAnsi="Times New Roman" w:cs="Times New Roman"/>
          <w:color w:val="000000"/>
          <w:sz w:val="24"/>
          <w:szCs w:val="24"/>
        </w:rPr>
        <w:t>2/ Les secteurs d’activité économique</w:t>
      </w:r>
    </w:p>
    <w:p w14:paraId="7B0B6A8E" w14:textId="77777777" w:rsid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Les emplois sont classés en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grands secteurs : le secteur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primaire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(agriculture, pêche…), le secteur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secondaire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(industrie, construction…) et le secteur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tertiaire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2431D7E" w14:textId="77777777" w:rsidR="00646E6F" w:rsidRDefault="00646E6F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B6A8F" w14:textId="77777777" w:rsidR="00B40C73" w:rsidRP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 secteur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tertiaire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le plus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développé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, rassemble les mé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tiers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service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: transports, commerces, administrations, soins médicaux, enseignement etc... Ce secteur se divise en plusieurs catégories : les services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base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tous les villages (boulangerie, école...), les services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spécialisés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les villes de taille moyenne (collège, clinique...) et les services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rares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les grandes métropoles (tribunaux, universités, opéras...).</w:t>
      </w:r>
    </w:p>
    <w:p w14:paraId="7B0B6A90" w14:textId="77777777" w:rsid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9FDE8D" w14:textId="77777777" w:rsidR="00677309" w:rsidRPr="00677309" w:rsidRDefault="00677309" w:rsidP="0067730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77309">
        <w:rPr>
          <w:rFonts w:ascii="Times New Roman" w:hAnsi="Times New Roman" w:cs="Times New Roman"/>
          <w:color w:val="000000"/>
          <w:sz w:val="24"/>
          <w:szCs w:val="24"/>
          <w:u w:val="single"/>
        </w:rPr>
        <w:t>II/ Marne-la-Vallée et plus précisément Val d'Europe</w:t>
      </w:r>
    </w:p>
    <w:p w14:paraId="7B0B6A98" w14:textId="76AD1576" w:rsidR="00B40C73" w:rsidRPr="00B40C73" w:rsidRDefault="00677309" w:rsidP="0067730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309">
        <w:rPr>
          <w:rFonts w:ascii="Times New Roman" w:hAnsi="Times New Roman" w:cs="Times New Roman"/>
          <w:color w:val="000000"/>
          <w:sz w:val="24"/>
          <w:szCs w:val="24"/>
        </w:rPr>
        <w:t>1/ Marne-la-Vallée</w:t>
      </w:r>
    </w:p>
    <w:p w14:paraId="7B0B6A99" w14:textId="77777777" w:rsidR="00B40C73" w:rsidRP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La ville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Marne-la-Vallée</w:t>
      </w:r>
      <w:r w:rsidRPr="003719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est construite à l’est de Paris, le long de deux axes de transport majeurs (une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autoroute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une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voie ferrée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), et se trouve à proximité des deux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aéroports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internationaux d’Île de France. La présence de lignes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TGV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routes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facilite</w:t>
      </w:r>
      <w:r w:rsidR="00712622">
        <w:rPr>
          <w:rFonts w:ascii="Times New Roman" w:hAnsi="Times New Roman" w:cs="Times New Roman"/>
          <w:color w:val="000000"/>
          <w:sz w:val="24"/>
          <w:szCs w:val="24"/>
        </w:rPr>
        <w:t>nt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l’installation d’entreprises du secteur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tertiaire</w:t>
      </w:r>
      <w:r w:rsidRPr="003719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dans les parcs d’activité. </w:t>
      </w:r>
    </w:p>
    <w:p w14:paraId="7B0B6A9A" w14:textId="77777777" w:rsid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B6A9B" w14:textId="73FA4D92" w:rsidR="005B4EF2" w:rsidRDefault="00A85D05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D05">
        <w:rPr>
          <w:rFonts w:ascii="Times New Roman" w:hAnsi="Times New Roman" w:cs="Times New Roman"/>
          <w:color w:val="000000"/>
          <w:sz w:val="24"/>
          <w:szCs w:val="24"/>
        </w:rPr>
        <w:t>2/ Carte économique du Val d’Europe</w:t>
      </w:r>
    </w:p>
    <w:p w14:paraId="7B0B6A9C" w14:textId="77777777" w:rsidR="005B4EF2" w:rsidRDefault="005B4EF2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B6AA4" w14:textId="7EE05778" w:rsidR="00B40C73" w:rsidRDefault="00B40C73" w:rsidP="00B40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Pr="003719B6">
        <w:rPr>
          <w:rFonts w:ascii="Times New Roman" w:hAnsi="Times New Roman" w:cs="Times New Roman"/>
          <w:b/>
          <w:color w:val="FF0000"/>
          <w:sz w:val="24"/>
          <w:szCs w:val="24"/>
        </w:rPr>
        <w:t>Val d’Europe</w:t>
      </w:r>
      <w:r w:rsidRPr="003719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est situé le long de grands axes de communication et regroupe des activités</w:t>
      </w:r>
      <w:r w:rsidR="00A85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D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tertiaires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d’ensei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softHyphen/>
        <w:t>gnement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, administratives, commerciales, culturelles et de loisirs.</w:t>
      </w:r>
    </w:p>
    <w:p w14:paraId="3E25EA8A" w14:textId="0754E773" w:rsidR="00183EBF" w:rsidRPr="00B40C73" w:rsidRDefault="00C176F2" w:rsidP="00183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EB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6EB6F47B" wp14:editId="7BCDF3B6">
            <wp:extent cx="2991267" cy="2172003"/>
            <wp:effectExtent l="0" t="0" r="0" b="0"/>
            <wp:docPr id="19953741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741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EBF" w:rsidRPr="00B40C73" w:rsidSect="00C17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C73"/>
    <w:rsid w:val="00003002"/>
    <w:rsid w:val="00183EBF"/>
    <w:rsid w:val="003719B6"/>
    <w:rsid w:val="004B6D5F"/>
    <w:rsid w:val="00517304"/>
    <w:rsid w:val="005B4EF2"/>
    <w:rsid w:val="00646E6F"/>
    <w:rsid w:val="0067422A"/>
    <w:rsid w:val="00677309"/>
    <w:rsid w:val="00712622"/>
    <w:rsid w:val="009264EB"/>
    <w:rsid w:val="00A85D05"/>
    <w:rsid w:val="00B40C73"/>
    <w:rsid w:val="00BD2166"/>
    <w:rsid w:val="00C176F2"/>
    <w:rsid w:val="00F3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6A7E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12</cp:revision>
  <dcterms:created xsi:type="dcterms:W3CDTF">2019-04-14T16:53:00Z</dcterms:created>
  <dcterms:modified xsi:type="dcterms:W3CDTF">2026-07-24T09:07:00Z</dcterms:modified>
</cp:coreProperties>
</file>