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42" w:rsidRPr="004C2D04" w:rsidRDefault="00FF4188" w:rsidP="00021342">
      <w:pPr>
        <w:pStyle w:val="Titre1"/>
        <w:jc w:val="center"/>
        <w:rPr>
          <w:rFonts w:ascii="Times New Roman" w:hAnsi="Times New Roman"/>
          <w:b/>
          <w:sz w:val="32"/>
          <w:szCs w:val="32"/>
        </w:rPr>
      </w:pPr>
      <w:r>
        <w:rPr>
          <w:rFonts w:ascii="Times New Roman" w:hAnsi="Times New Roman"/>
          <w:b/>
          <w:sz w:val="32"/>
          <w:szCs w:val="32"/>
        </w:rPr>
        <w:t>CM1</w:t>
      </w:r>
      <w:r w:rsidR="000B7EA3">
        <w:rPr>
          <w:rFonts w:ascii="Times New Roman" w:hAnsi="Times New Roman"/>
          <w:b/>
          <w:sz w:val="32"/>
          <w:szCs w:val="32"/>
        </w:rPr>
        <w:t xml:space="preserve"> </w:t>
      </w:r>
      <w:r w:rsidR="00C13CB5">
        <w:rPr>
          <w:rFonts w:ascii="Times New Roman" w:hAnsi="Times New Roman"/>
          <w:b/>
          <w:sz w:val="32"/>
          <w:szCs w:val="32"/>
        </w:rPr>
        <w:t>1</w:t>
      </w:r>
      <w:r w:rsidR="003D121F">
        <w:rPr>
          <w:rFonts w:ascii="Times New Roman" w:hAnsi="Times New Roman"/>
          <w:b/>
          <w:sz w:val="32"/>
          <w:szCs w:val="32"/>
        </w:rPr>
        <w:t>4</w:t>
      </w:r>
      <w:r w:rsidR="00F15504">
        <w:rPr>
          <w:rFonts w:ascii="Times New Roman" w:hAnsi="Times New Roman"/>
          <w:b/>
          <w:sz w:val="32"/>
          <w:szCs w:val="32"/>
        </w:rPr>
        <w:t xml:space="preserve"> : </w:t>
      </w:r>
      <w:r w:rsidR="00021342" w:rsidRPr="004C2D04">
        <w:rPr>
          <w:rFonts w:ascii="Times New Roman" w:hAnsi="Times New Roman"/>
          <w:b/>
          <w:sz w:val="32"/>
          <w:szCs w:val="32"/>
        </w:rPr>
        <w:t>Progresser en orthographe</w:t>
      </w:r>
    </w:p>
    <w:p w:rsidR="00021342" w:rsidRDefault="00021342" w:rsidP="00021342">
      <w:pPr>
        <w:pStyle w:val="Textebrut"/>
        <w:rPr>
          <w:rFonts w:ascii="Times New Roman" w:hAnsi="Times New Roman"/>
          <w:sz w:val="24"/>
        </w:rPr>
      </w:pPr>
    </w:p>
    <w:p w:rsidR="00202ACE" w:rsidRPr="00965B10" w:rsidRDefault="00AF2C52" w:rsidP="00021342">
      <w:pPr>
        <w:pStyle w:val="Textebrut"/>
        <w:rPr>
          <w:rFonts w:ascii="Times New Roman" w:hAnsi="Times New Roman"/>
          <w:sz w:val="28"/>
          <w:szCs w:val="28"/>
        </w:rPr>
      </w:pPr>
      <w:r w:rsidRPr="00965B10">
        <w:rPr>
          <w:rFonts w:ascii="Times New Roman" w:hAnsi="Times New Roman"/>
          <w:sz w:val="28"/>
          <w:szCs w:val="28"/>
        </w:rPr>
        <w:t>Liste</w:t>
      </w:r>
      <w:r w:rsidR="00C10824" w:rsidRPr="00965B10">
        <w:rPr>
          <w:rFonts w:ascii="Times New Roman" w:hAnsi="Times New Roman"/>
          <w:sz w:val="28"/>
          <w:szCs w:val="28"/>
        </w:rPr>
        <w:t xml:space="preserve"> de mots</w:t>
      </w:r>
      <w:r w:rsidRPr="00965B10">
        <w:rPr>
          <w:rFonts w:ascii="Times New Roman" w:hAnsi="Times New Roman"/>
          <w:sz w:val="28"/>
          <w:szCs w:val="28"/>
        </w:rPr>
        <w:t xml:space="preserve"> </w:t>
      </w:r>
      <w:r w:rsidR="00C10824" w:rsidRPr="00965B10">
        <w:rPr>
          <w:rFonts w:ascii="Times New Roman" w:hAnsi="Times New Roman"/>
          <w:sz w:val="28"/>
          <w:szCs w:val="28"/>
        </w:rPr>
        <w:t>n°</w:t>
      </w:r>
      <w:r w:rsidRPr="00965B10">
        <w:rPr>
          <w:rFonts w:ascii="Times New Roman" w:hAnsi="Times New Roman"/>
          <w:sz w:val="28"/>
          <w:szCs w:val="28"/>
        </w:rPr>
        <w:t>14</w:t>
      </w:r>
      <w:r w:rsidR="000E0334" w:rsidRPr="00965B10">
        <w:rPr>
          <w:rFonts w:ascii="Times New Roman" w:hAnsi="Times New Roman"/>
          <w:sz w:val="28"/>
          <w:szCs w:val="28"/>
        </w:rPr>
        <w:t xml:space="preserve"> : </w:t>
      </w:r>
    </w:p>
    <w:p w:rsidR="00965B10" w:rsidRPr="00965B10" w:rsidRDefault="00965B10" w:rsidP="00021342">
      <w:pPr>
        <w:pStyle w:val="Textebrut"/>
        <w:rPr>
          <w:rFonts w:ascii="Times New Roman" w:hAnsi="Times New Roman"/>
          <w:sz w:val="28"/>
          <w:szCs w:val="28"/>
        </w:rPr>
      </w:pPr>
    </w:p>
    <w:tbl>
      <w:tblPr>
        <w:tblStyle w:val="Grilledutableau"/>
        <w:tblW w:w="7549" w:type="dxa"/>
        <w:tblLook w:val="04A0" w:firstRow="1" w:lastRow="0" w:firstColumn="1" w:lastColumn="0" w:noHBand="0" w:noVBand="1"/>
      </w:tblPr>
      <w:tblGrid>
        <w:gridCol w:w="1951"/>
        <w:gridCol w:w="2126"/>
        <w:gridCol w:w="1701"/>
        <w:gridCol w:w="1771"/>
      </w:tblGrid>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joindre</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vilain</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inspirer</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prudent</w:t>
            </w:r>
          </w:p>
        </w:tc>
      </w:tr>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une rangée</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chérir</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une giboulée</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un bourgeon</w:t>
            </w:r>
          </w:p>
        </w:tc>
      </w:tr>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une fougère</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la fillette</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préserver</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une excuse</w:t>
            </w:r>
          </w:p>
        </w:tc>
      </w:tr>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témoigner</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franchir</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suprême</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l'océan</w:t>
            </w:r>
          </w:p>
        </w:tc>
      </w:tr>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refroidir</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courageux</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la lisière</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favoriser</w:t>
            </w:r>
          </w:p>
        </w:tc>
      </w:tr>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protéger</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déchirer</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déranger</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velouté</w:t>
            </w:r>
          </w:p>
        </w:tc>
      </w:tr>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activer</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l'inquiétude</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un terrier</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une étagère</w:t>
            </w:r>
            <w:r w:rsidRPr="00965B10">
              <w:rPr>
                <w:rFonts w:ascii="Times New Roman" w:hAnsi="Times New Roman"/>
                <w:sz w:val="28"/>
                <w:szCs w:val="28"/>
              </w:rPr>
              <w:tab/>
            </w:r>
          </w:p>
        </w:tc>
      </w:tr>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infiniment</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autant</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la fièvre</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la faiblesse</w:t>
            </w:r>
            <w:r w:rsidRPr="00965B10">
              <w:rPr>
                <w:rFonts w:ascii="Times New Roman" w:hAnsi="Times New Roman"/>
                <w:sz w:val="28"/>
                <w:szCs w:val="28"/>
              </w:rPr>
              <w:tab/>
            </w:r>
          </w:p>
        </w:tc>
      </w:tr>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la serviette</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une moyenne</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le mensonge</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indispensable</w:t>
            </w:r>
          </w:p>
        </w:tc>
      </w:tr>
      <w:tr w:rsidR="00965B10" w:rsidRPr="00965B10" w:rsidTr="00965B10">
        <w:tc>
          <w:tcPr>
            <w:tcW w:w="195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la composition</w:t>
            </w:r>
          </w:p>
        </w:tc>
        <w:tc>
          <w:tcPr>
            <w:tcW w:w="2126"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le gouvernement</w:t>
            </w:r>
          </w:p>
        </w:tc>
        <w:tc>
          <w:tcPr>
            <w:tcW w:w="170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un avis</w:t>
            </w:r>
          </w:p>
        </w:tc>
        <w:tc>
          <w:tcPr>
            <w:tcW w:w="1771" w:type="dxa"/>
          </w:tcPr>
          <w:p w:rsidR="00965B10" w:rsidRPr="00965B10" w:rsidRDefault="00965B10" w:rsidP="00021342">
            <w:pPr>
              <w:pStyle w:val="Textebrut"/>
              <w:rPr>
                <w:rFonts w:ascii="Times New Roman" w:hAnsi="Times New Roman"/>
                <w:sz w:val="28"/>
                <w:szCs w:val="28"/>
                <w:u w:val="dotted"/>
              </w:rPr>
            </w:pPr>
            <w:r w:rsidRPr="00965B10">
              <w:rPr>
                <w:rFonts w:ascii="Times New Roman" w:hAnsi="Times New Roman"/>
                <w:sz w:val="28"/>
                <w:szCs w:val="28"/>
              </w:rPr>
              <w:t>briser</w:t>
            </w:r>
          </w:p>
        </w:tc>
      </w:tr>
    </w:tbl>
    <w:p w:rsidR="000B7EA3" w:rsidRPr="00965B10" w:rsidRDefault="000B7EA3" w:rsidP="000B7EA3">
      <w:pPr>
        <w:pStyle w:val="Textebrut"/>
        <w:tabs>
          <w:tab w:val="left" w:pos="2410"/>
          <w:tab w:val="left" w:pos="4820"/>
          <w:tab w:val="left" w:pos="7371"/>
        </w:tabs>
        <w:ind w:left="540"/>
        <w:rPr>
          <w:rFonts w:ascii="Times New Roman" w:hAnsi="Times New Roman"/>
          <w:sz w:val="28"/>
          <w:szCs w:val="28"/>
        </w:rPr>
      </w:pPr>
    </w:p>
    <w:p w:rsidR="00390B34" w:rsidRPr="00965B10" w:rsidRDefault="00B760EA" w:rsidP="00390B34">
      <w:pPr>
        <w:pStyle w:val="Textebrut"/>
        <w:rPr>
          <w:rFonts w:ascii="Times New Roman" w:hAnsi="Times New Roman"/>
          <w:sz w:val="28"/>
          <w:szCs w:val="28"/>
        </w:rPr>
      </w:pPr>
      <w:r w:rsidRPr="00965B10">
        <w:rPr>
          <w:rFonts w:ascii="Times New Roman" w:hAnsi="Times New Roman"/>
          <w:sz w:val="28"/>
          <w:szCs w:val="28"/>
        </w:rPr>
        <w:t xml:space="preserve">Dictée </w:t>
      </w:r>
      <w:r w:rsidR="00C10824" w:rsidRPr="00965B10">
        <w:rPr>
          <w:rFonts w:ascii="Times New Roman" w:hAnsi="Times New Roman"/>
          <w:sz w:val="28"/>
          <w:szCs w:val="28"/>
        </w:rPr>
        <w:t xml:space="preserve">préparée </w:t>
      </w:r>
      <w:r w:rsidRPr="00965B10">
        <w:rPr>
          <w:rFonts w:ascii="Times New Roman" w:hAnsi="Times New Roman"/>
          <w:sz w:val="28"/>
          <w:szCs w:val="28"/>
        </w:rPr>
        <w:t>n°27</w:t>
      </w:r>
      <w:r w:rsidR="005F4CF8" w:rsidRPr="00965B10">
        <w:rPr>
          <w:rFonts w:ascii="Times New Roman" w:hAnsi="Times New Roman"/>
          <w:sz w:val="28"/>
          <w:szCs w:val="28"/>
        </w:rPr>
        <w:t> :</w:t>
      </w:r>
      <w:r w:rsidR="00390B34" w:rsidRPr="00965B10">
        <w:rPr>
          <w:rFonts w:ascii="Times New Roman" w:hAnsi="Times New Roman"/>
          <w:sz w:val="28"/>
          <w:szCs w:val="28"/>
        </w:rPr>
        <w:t xml:space="preserve"> </w:t>
      </w:r>
    </w:p>
    <w:p w:rsidR="00F03F63" w:rsidRPr="00965B10" w:rsidRDefault="00F03F63" w:rsidP="00390B34">
      <w:pPr>
        <w:pStyle w:val="Textebrut"/>
        <w:rPr>
          <w:rFonts w:ascii="Times New Roman" w:hAnsi="Times New Roman"/>
          <w:sz w:val="28"/>
          <w:szCs w:val="28"/>
        </w:rPr>
      </w:pPr>
    </w:p>
    <w:p w:rsidR="00C76524" w:rsidRPr="00965B10" w:rsidRDefault="00C76524" w:rsidP="00C76524">
      <w:pPr>
        <w:pStyle w:val="Textebrut"/>
        <w:jc w:val="center"/>
        <w:rPr>
          <w:rFonts w:ascii="Times New Roman" w:hAnsi="Times New Roman"/>
          <w:sz w:val="28"/>
          <w:szCs w:val="28"/>
        </w:rPr>
      </w:pPr>
      <w:r w:rsidRPr="00965B10">
        <w:rPr>
          <w:rFonts w:ascii="Times New Roman" w:hAnsi="Times New Roman"/>
          <w:sz w:val="28"/>
          <w:szCs w:val="28"/>
        </w:rPr>
        <w:t>Une rêveuse</w:t>
      </w:r>
    </w:p>
    <w:p w:rsidR="00C76524" w:rsidRPr="00965B10" w:rsidRDefault="00C76524" w:rsidP="00C76524">
      <w:pPr>
        <w:pStyle w:val="Textebrut"/>
        <w:rPr>
          <w:rFonts w:ascii="Times New Roman" w:hAnsi="Times New Roman"/>
          <w:sz w:val="28"/>
          <w:szCs w:val="28"/>
        </w:rPr>
      </w:pPr>
    </w:p>
    <w:p w:rsidR="00C76524" w:rsidRPr="00965B10" w:rsidRDefault="00C76524" w:rsidP="00965B10">
      <w:pPr>
        <w:pStyle w:val="Textebrut"/>
        <w:jc w:val="both"/>
        <w:rPr>
          <w:rFonts w:ascii="Times New Roman" w:hAnsi="Times New Roman"/>
          <w:sz w:val="28"/>
          <w:szCs w:val="28"/>
        </w:rPr>
      </w:pPr>
      <w:r w:rsidRPr="00965B10">
        <w:rPr>
          <w:rFonts w:ascii="Times New Roman" w:hAnsi="Times New Roman"/>
          <w:sz w:val="28"/>
          <w:szCs w:val="28"/>
        </w:rPr>
        <w:t>J’étais une rêveuse, je rêvais de grands espaces, d’océan et de voyage, allongée sur mon lit. Quand soudain, ma mère entra dans la chambre, franchit le seuil assez en colère. En effet, je n’avais pas rangé ma chambre. Des morceaux de papier déchirés jonchaient le sol, les vêtements étaient éparpillés parterre. L’étagère n’était pas favorisée. En bref, il fallait faire quelque chose, trouver une excuse, dire que j’avais trop de fièvre pour travailler. Maman ne crut pas mon mensonge et je dus être courageuse pour ranger tout mon bazar.</w:t>
      </w:r>
    </w:p>
    <w:p w:rsidR="00B760EA" w:rsidRDefault="00B760EA" w:rsidP="00390B34">
      <w:pPr>
        <w:pStyle w:val="Textebrut"/>
        <w:rPr>
          <w:rFonts w:ascii="Times New Roman" w:hAnsi="Times New Roman"/>
          <w:sz w:val="24"/>
        </w:rPr>
      </w:pPr>
    </w:p>
    <w:p w:rsidR="00C10824" w:rsidRDefault="00C10824" w:rsidP="00390B34">
      <w:pPr>
        <w:pStyle w:val="Textebrut"/>
        <w:rPr>
          <w:rFonts w:ascii="Times New Roman" w:hAnsi="Times New Roman"/>
          <w:sz w:val="24"/>
        </w:rPr>
      </w:pPr>
    </w:p>
    <w:p w:rsidR="00965B10" w:rsidRDefault="00965B10" w:rsidP="00390B34">
      <w:pPr>
        <w:pStyle w:val="Textebrut"/>
        <w:rPr>
          <w:rFonts w:ascii="Times New Roman" w:hAnsi="Times New Roman"/>
          <w:sz w:val="24"/>
        </w:rPr>
      </w:pPr>
    </w:p>
    <w:p w:rsidR="00965B10" w:rsidRDefault="00965B10" w:rsidP="00390B34">
      <w:pPr>
        <w:pStyle w:val="Textebrut"/>
        <w:rPr>
          <w:rFonts w:ascii="Times New Roman" w:hAnsi="Times New Roman"/>
          <w:sz w:val="24"/>
        </w:rPr>
      </w:pPr>
    </w:p>
    <w:p w:rsidR="00965B10" w:rsidRPr="004C2D04" w:rsidRDefault="00965B10" w:rsidP="00965B10">
      <w:pPr>
        <w:pStyle w:val="Titre1"/>
        <w:jc w:val="center"/>
        <w:rPr>
          <w:rFonts w:ascii="Times New Roman" w:hAnsi="Times New Roman"/>
          <w:b/>
          <w:sz w:val="32"/>
          <w:szCs w:val="32"/>
        </w:rPr>
      </w:pPr>
      <w:r>
        <w:rPr>
          <w:rFonts w:ascii="Times New Roman" w:hAnsi="Times New Roman"/>
          <w:b/>
          <w:sz w:val="32"/>
          <w:szCs w:val="32"/>
        </w:rPr>
        <w:lastRenderedPageBreak/>
        <w:t xml:space="preserve">CM1 14 : </w:t>
      </w:r>
      <w:r w:rsidRPr="004C2D04">
        <w:rPr>
          <w:rFonts w:ascii="Times New Roman" w:hAnsi="Times New Roman"/>
          <w:b/>
          <w:sz w:val="32"/>
          <w:szCs w:val="32"/>
        </w:rPr>
        <w:t>Progresser en orthographe</w:t>
      </w:r>
    </w:p>
    <w:p w:rsidR="00965B10" w:rsidRDefault="00965B10" w:rsidP="00965B10">
      <w:pPr>
        <w:pStyle w:val="Textebrut"/>
        <w:rPr>
          <w:rFonts w:ascii="Times New Roman" w:hAnsi="Times New Roman"/>
          <w:sz w:val="24"/>
        </w:rPr>
      </w:pPr>
    </w:p>
    <w:p w:rsidR="00965B10" w:rsidRPr="00965B10" w:rsidRDefault="00965B10" w:rsidP="00965B10">
      <w:pPr>
        <w:pStyle w:val="Textebrut"/>
        <w:rPr>
          <w:rFonts w:ascii="Times New Roman" w:hAnsi="Times New Roman"/>
          <w:sz w:val="28"/>
          <w:szCs w:val="28"/>
        </w:rPr>
      </w:pPr>
      <w:r w:rsidRPr="00965B10">
        <w:rPr>
          <w:rFonts w:ascii="Times New Roman" w:hAnsi="Times New Roman"/>
          <w:sz w:val="28"/>
          <w:szCs w:val="28"/>
        </w:rPr>
        <w:t xml:space="preserve">Liste de mots n°14 : </w:t>
      </w:r>
    </w:p>
    <w:p w:rsidR="00965B10" w:rsidRPr="00965B10" w:rsidRDefault="00965B10" w:rsidP="00965B10">
      <w:pPr>
        <w:pStyle w:val="Textebrut"/>
        <w:rPr>
          <w:rFonts w:ascii="Times New Roman" w:hAnsi="Times New Roman"/>
          <w:sz w:val="28"/>
          <w:szCs w:val="28"/>
        </w:rPr>
      </w:pPr>
    </w:p>
    <w:tbl>
      <w:tblPr>
        <w:tblStyle w:val="Grilledutableau"/>
        <w:tblW w:w="7549" w:type="dxa"/>
        <w:tblLook w:val="04A0" w:firstRow="1" w:lastRow="0" w:firstColumn="1" w:lastColumn="0" w:noHBand="0" w:noVBand="1"/>
      </w:tblPr>
      <w:tblGrid>
        <w:gridCol w:w="1951"/>
        <w:gridCol w:w="2126"/>
        <w:gridCol w:w="1701"/>
        <w:gridCol w:w="1771"/>
      </w:tblGrid>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joindre</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vilain</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inspirer</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prudent</w:t>
            </w:r>
          </w:p>
        </w:tc>
      </w:tr>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une rangée</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chérir</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une giboulée</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un bourgeon</w:t>
            </w:r>
          </w:p>
        </w:tc>
      </w:tr>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une fougère</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la fillette</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préserver</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une excuse</w:t>
            </w:r>
          </w:p>
        </w:tc>
      </w:tr>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témoigner</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franchir</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suprême</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l'océan</w:t>
            </w:r>
          </w:p>
        </w:tc>
      </w:tr>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refroidir</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courageux</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la lisière</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favoriser</w:t>
            </w:r>
          </w:p>
        </w:tc>
      </w:tr>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protéger</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déchirer</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déranger</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velouté</w:t>
            </w:r>
          </w:p>
        </w:tc>
      </w:tr>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activer</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l'inquiétude</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un terrier</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une étagère</w:t>
            </w:r>
            <w:r w:rsidRPr="00965B10">
              <w:rPr>
                <w:rFonts w:ascii="Times New Roman" w:hAnsi="Times New Roman"/>
                <w:sz w:val="28"/>
                <w:szCs w:val="28"/>
              </w:rPr>
              <w:tab/>
            </w:r>
          </w:p>
        </w:tc>
      </w:tr>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infiniment</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autant</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la fièvre</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la faiblesse</w:t>
            </w:r>
            <w:r w:rsidRPr="00965B10">
              <w:rPr>
                <w:rFonts w:ascii="Times New Roman" w:hAnsi="Times New Roman"/>
                <w:sz w:val="28"/>
                <w:szCs w:val="28"/>
              </w:rPr>
              <w:tab/>
            </w:r>
          </w:p>
        </w:tc>
      </w:tr>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la serviette</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une moyenne</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le mensonge</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indispensable</w:t>
            </w:r>
          </w:p>
        </w:tc>
      </w:tr>
      <w:tr w:rsidR="00965B10" w:rsidRPr="00965B10" w:rsidTr="00075648">
        <w:tc>
          <w:tcPr>
            <w:tcW w:w="195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la composition</w:t>
            </w:r>
          </w:p>
        </w:tc>
        <w:tc>
          <w:tcPr>
            <w:tcW w:w="2126"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le gouvernement</w:t>
            </w:r>
          </w:p>
        </w:tc>
        <w:tc>
          <w:tcPr>
            <w:tcW w:w="170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un avis</w:t>
            </w:r>
          </w:p>
        </w:tc>
        <w:tc>
          <w:tcPr>
            <w:tcW w:w="1771" w:type="dxa"/>
          </w:tcPr>
          <w:p w:rsidR="00965B10" w:rsidRPr="00965B10" w:rsidRDefault="00965B10" w:rsidP="00075648">
            <w:pPr>
              <w:pStyle w:val="Textebrut"/>
              <w:rPr>
                <w:rFonts w:ascii="Times New Roman" w:hAnsi="Times New Roman"/>
                <w:sz w:val="28"/>
                <w:szCs w:val="28"/>
                <w:u w:val="dotted"/>
              </w:rPr>
            </w:pPr>
            <w:r w:rsidRPr="00965B10">
              <w:rPr>
                <w:rFonts w:ascii="Times New Roman" w:hAnsi="Times New Roman"/>
                <w:sz w:val="28"/>
                <w:szCs w:val="28"/>
              </w:rPr>
              <w:t>briser</w:t>
            </w:r>
          </w:p>
        </w:tc>
      </w:tr>
    </w:tbl>
    <w:p w:rsidR="00965B10" w:rsidRPr="00965B10" w:rsidRDefault="00965B10" w:rsidP="00965B10">
      <w:pPr>
        <w:pStyle w:val="Textebrut"/>
        <w:tabs>
          <w:tab w:val="left" w:pos="2410"/>
          <w:tab w:val="left" w:pos="4820"/>
          <w:tab w:val="left" w:pos="7371"/>
        </w:tabs>
        <w:ind w:left="540"/>
        <w:rPr>
          <w:rFonts w:ascii="Times New Roman" w:hAnsi="Times New Roman"/>
          <w:sz w:val="28"/>
          <w:szCs w:val="28"/>
        </w:rPr>
      </w:pPr>
    </w:p>
    <w:p w:rsidR="00965B10" w:rsidRPr="00965B10" w:rsidRDefault="00965B10" w:rsidP="00965B10">
      <w:pPr>
        <w:pStyle w:val="Textebrut"/>
        <w:rPr>
          <w:rFonts w:ascii="Times New Roman" w:hAnsi="Times New Roman"/>
          <w:sz w:val="28"/>
          <w:szCs w:val="28"/>
        </w:rPr>
      </w:pPr>
      <w:r w:rsidRPr="00965B10">
        <w:rPr>
          <w:rFonts w:ascii="Times New Roman" w:hAnsi="Times New Roman"/>
          <w:sz w:val="28"/>
          <w:szCs w:val="28"/>
        </w:rPr>
        <w:t xml:space="preserve">Dictée préparée n°27 : </w:t>
      </w:r>
    </w:p>
    <w:p w:rsidR="00965B10" w:rsidRPr="00965B10" w:rsidRDefault="00965B10" w:rsidP="00965B10">
      <w:pPr>
        <w:pStyle w:val="Textebrut"/>
        <w:rPr>
          <w:rFonts w:ascii="Times New Roman" w:hAnsi="Times New Roman"/>
          <w:sz w:val="28"/>
          <w:szCs w:val="28"/>
        </w:rPr>
      </w:pPr>
    </w:p>
    <w:p w:rsidR="00965B10" w:rsidRPr="00965B10" w:rsidRDefault="00965B10" w:rsidP="00965B10">
      <w:pPr>
        <w:pStyle w:val="Textebrut"/>
        <w:jc w:val="center"/>
        <w:rPr>
          <w:rFonts w:ascii="Times New Roman" w:hAnsi="Times New Roman"/>
          <w:sz w:val="28"/>
          <w:szCs w:val="28"/>
        </w:rPr>
      </w:pPr>
      <w:r w:rsidRPr="00965B10">
        <w:rPr>
          <w:rFonts w:ascii="Times New Roman" w:hAnsi="Times New Roman"/>
          <w:sz w:val="28"/>
          <w:szCs w:val="28"/>
        </w:rPr>
        <w:t>Une rêveuse</w:t>
      </w:r>
    </w:p>
    <w:p w:rsidR="00965B10" w:rsidRPr="00965B10" w:rsidRDefault="00965B10" w:rsidP="00965B10">
      <w:pPr>
        <w:pStyle w:val="Textebrut"/>
        <w:rPr>
          <w:rFonts w:ascii="Times New Roman" w:hAnsi="Times New Roman"/>
          <w:sz w:val="28"/>
          <w:szCs w:val="28"/>
        </w:rPr>
      </w:pPr>
    </w:p>
    <w:p w:rsidR="00965B10" w:rsidRPr="00965B10" w:rsidRDefault="00965B10" w:rsidP="00965B10">
      <w:pPr>
        <w:pStyle w:val="Textebrut"/>
        <w:jc w:val="both"/>
        <w:rPr>
          <w:rFonts w:ascii="Times New Roman" w:hAnsi="Times New Roman"/>
          <w:sz w:val="28"/>
          <w:szCs w:val="28"/>
        </w:rPr>
      </w:pPr>
      <w:r w:rsidRPr="00965B10">
        <w:rPr>
          <w:rFonts w:ascii="Times New Roman" w:hAnsi="Times New Roman"/>
          <w:sz w:val="28"/>
          <w:szCs w:val="28"/>
        </w:rPr>
        <w:t>J’étais une rêveuse, je rêvais de grands espaces, d’océan et de voyage, allongée sur mon lit. Quand soudain, ma mère entra dans la chambre, franchit le seuil assez en colère. En effet, je n’avais pas rangé ma chambre. Des morceaux de papier déchirés jonchaient le sol, les vêtements étaient éparpillés parterre. L’étagère n’était pas favorisée. En bref, il fallait faire quelque chose, trouver une excuse, dire que j’avais trop de fièvre pour travailler. Maman ne crut pas mon mensonge et je dus être courageuse pour ranger tout mon bazar.</w:t>
      </w:r>
    </w:p>
    <w:p w:rsidR="00965B10" w:rsidRDefault="00965B10" w:rsidP="00965B10">
      <w:pPr>
        <w:pStyle w:val="Textebrut"/>
        <w:rPr>
          <w:rFonts w:ascii="Times New Roman" w:hAnsi="Times New Roman"/>
          <w:sz w:val="24"/>
        </w:rPr>
      </w:pPr>
    </w:p>
    <w:p w:rsidR="00965B10" w:rsidRDefault="00965B10" w:rsidP="00965B10">
      <w:pPr>
        <w:pStyle w:val="Textebrut"/>
        <w:rPr>
          <w:rFonts w:ascii="Times New Roman" w:hAnsi="Times New Roman"/>
          <w:sz w:val="24"/>
        </w:rPr>
      </w:pPr>
    </w:p>
    <w:p w:rsidR="00965B10" w:rsidRDefault="00965B10" w:rsidP="00390B34">
      <w:pPr>
        <w:pStyle w:val="Textebrut"/>
        <w:rPr>
          <w:rFonts w:ascii="Times New Roman" w:hAnsi="Times New Roman"/>
          <w:sz w:val="24"/>
        </w:rPr>
      </w:pPr>
      <w:bookmarkStart w:id="0" w:name="_GoBack"/>
      <w:bookmarkEnd w:id="0"/>
    </w:p>
    <w:p w:rsidR="00C10824" w:rsidRDefault="00C10824" w:rsidP="00390B34">
      <w:pPr>
        <w:pStyle w:val="Textebrut"/>
        <w:rPr>
          <w:rFonts w:ascii="Times New Roman" w:hAnsi="Times New Roman"/>
          <w:sz w:val="24"/>
        </w:rPr>
      </w:pPr>
    </w:p>
    <w:sectPr w:rsidR="00C10824" w:rsidSect="00965B10">
      <w:pgSz w:w="8391" w:h="11907" w:code="11"/>
      <w:pgMar w:top="851" w:right="56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799" w:rsidRDefault="00552799" w:rsidP="0003650B">
      <w:r>
        <w:separator/>
      </w:r>
    </w:p>
  </w:endnote>
  <w:endnote w:type="continuationSeparator" w:id="0">
    <w:p w:rsidR="00552799" w:rsidRDefault="00552799" w:rsidP="0003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799" w:rsidRDefault="00552799" w:rsidP="0003650B">
      <w:r>
        <w:separator/>
      </w:r>
    </w:p>
  </w:footnote>
  <w:footnote w:type="continuationSeparator" w:id="0">
    <w:p w:rsidR="00552799" w:rsidRDefault="00552799" w:rsidP="0003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C549F"/>
    <w:multiLevelType w:val="hybridMultilevel"/>
    <w:tmpl w:val="C5807D4E"/>
    <w:lvl w:ilvl="0" w:tplc="0A108494">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025521"/>
    <w:rsid w:val="0003650B"/>
    <w:rsid w:val="00075597"/>
    <w:rsid w:val="00085690"/>
    <w:rsid w:val="000B0783"/>
    <w:rsid w:val="000B37C3"/>
    <w:rsid w:val="000B7EA3"/>
    <w:rsid w:val="000C2192"/>
    <w:rsid w:val="000E0334"/>
    <w:rsid w:val="00110DAF"/>
    <w:rsid w:val="00121407"/>
    <w:rsid w:val="00132629"/>
    <w:rsid w:val="001543F0"/>
    <w:rsid w:val="00154CD4"/>
    <w:rsid w:val="001604B6"/>
    <w:rsid w:val="00184642"/>
    <w:rsid w:val="001A1045"/>
    <w:rsid w:val="001C2774"/>
    <w:rsid w:val="001D56C2"/>
    <w:rsid w:val="001E4672"/>
    <w:rsid w:val="001F0780"/>
    <w:rsid w:val="001F5DB6"/>
    <w:rsid w:val="00202ACE"/>
    <w:rsid w:val="0023483D"/>
    <w:rsid w:val="00240803"/>
    <w:rsid w:val="00241CB3"/>
    <w:rsid w:val="00257430"/>
    <w:rsid w:val="0026335A"/>
    <w:rsid w:val="0027342D"/>
    <w:rsid w:val="0027343D"/>
    <w:rsid w:val="002762E9"/>
    <w:rsid w:val="00282762"/>
    <w:rsid w:val="00282CFF"/>
    <w:rsid w:val="0028682B"/>
    <w:rsid w:val="002908BE"/>
    <w:rsid w:val="0029569F"/>
    <w:rsid w:val="002C391D"/>
    <w:rsid w:val="002E4B2B"/>
    <w:rsid w:val="002F5E58"/>
    <w:rsid w:val="002F7F2A"/>
    <w:rsid w:val="00306ED2"/>
    <w:rsid w:val="00322B4C"/>
    <w:rsid w:val="00343452"/>
    <w:rsid w:val="003772A2"/>
    <w:rsid w:val="00390B34"/>
    <w:rsid w:val="003A6D5D"/>
    <w:rsid w:val="003D121F"/>
    <w:rsid w:val="00412A7C"/>
    <w:rsid w:val="00436CEA"/>
    <w:rsid w:val="004757F1"/>
    <w:rsid w:val="00484CCF"/>
    <w:rsid w:val="00490133"/>
    <w:rsid w:val="00514E09"/>
    <w:rsid w:val="00524A3F"/>
    <w:rsid w:val="0052519D"/>
    <w:rsid w:val="00531DBA"/>
    <w:rsid w:val="00552799"/>
    <w:rsid w:val="005A1EAA"/>
    <w:rsid w:val="005A584D"/>
    <w:rsid w:val="005B7A2B"/>
    <w:rsid w:val="005C44B1"/>
    <w:rsid w:val="005D29B8"/>
    <w:rsid w:val="005F4CF8"/>
    <w:rsid w:val="0064185B"/>
    <w:rsid w:val="00646E9E"/>
    <w:rsid w:val="00653814"/>
    <w:rsid w:val="00697EF1"/>
    <w:rsid w:val="006B5E22"/>
    <w:rsid w:val="006D2C61"/>
    <w:rsid w:val="006D3F92"/>
    <w:rsid w:val="00706D9B"/>
    <w:rsid w:val="007471E4"/>
    <w:rsid w:val="00763522"/>
    <w:rsid w:val="00765C4C"/>
    <w:rsid w:val="007B2AC8"/>
    <w:rsid w:val="007C579A"/>
    <w:rsid w:val="007D03CF"/>
    <w:rsid w:val="007E6FEA"/>
    <w:rsid w:val="00806359"/>
    <w:rsid w:val="00807FB8"/>
    <w:rsid w:val="00813013"/>
    <w:rsid w:val="0082564E"/>
    <w:rsid w:val="0084633D"/>
    <w:rsid w:val="00860B93"/>
    <w:rsid w:val="0087412A"/>
    <w:rsid w:val="008A0540"/>
    <w:rsid w:val="008B42C9"/>
    <w:rsid w:val="00901019"/>
    <w:rsid w:val="00905457"/>
    <w:rsid w:val="00907853"/>
    <w:rsid w:val="009179D9"/>
    <w:rsid w:val="009319BC"/>
    <w:rsid w:val="00965B10"/>
    <w:rsid w:val="00987F8A"/>
    <w:rsid w:val="00A234AB"/>
    <w:rsid w:val="00A601CA"/>
    <w:rsid w:val="00A77966"/>
    <w:rsid w:val="00A94D47"/>
    <w:rsid w:val="00AF2C52"/>
    <w:rsid w:val="00B2559D"/>
    <w:rsid w:val="00B760EA"/>
    <w:rsid w:val="00B95144"/>
    <w:rsid w:val="00B9611D"/>
    <w:rsid w:val="00BA40D8"/>
    <w:rsid w:val="00C10824"/>
    <w:rsid w:val="00C13CB5"/>
    <w:rsid w:val="00C76524"/>
    <w:rsid w:val="00CD3775"/>
    <w:rsid w:val="00CE6FF4"/>
    <w:rsid w:val="00D33B8D"/>
    <w:rsid w:val="00D74C6E"/>
    <w:rsid w:val="00D846DB"/>
    <w:rsid w:val="00DD7EA0"/>
    <w:rsid w:val="00DE795F"/>
    <w:rsid w:val="00E12A58"/>
    <w:rsid w:val="00E15C5B"/>
    <w:rsid w:val="00E2128C"/>
    <w:rsid w:val="00E40412"/>
    <w:rsid w:val="00E40D4C"/>
    <w:rsid w:val="00E81860"/>
    <w:rsid w:val="00E969C9"/>
    <w:rsid w:val="00EA49CF"/>
    <w:rsid w:val="00EB04BC"/>
    <w:rsid w:val="00F009CA"/>
    <w:rsid w:val="00F03F63"/>
    <w:rsid w:val="00F10305"/>
    <w:rsid w:val="00F15504"/>
    <w:rsid w:val="00F46D0E"/>
    <w:rsid w:val="00F7435D"/>
    <w:rsid w:val="00FB36F6"/>
    <w:rsid w:val="00FE10B5"/>
    <w:rsid w:val="00FF4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A63D7-9F35-4D5B-8488-985AEE6D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03650B"/>
    <w:pPr>
      <w:tabs>
        <w:tab w:val="center" w:pos="4536"/>
        <w:tab w:val="right" w:pos="9072"/>
      </w:tabs>
    </w:pPr>
  </w:style>
  <w:style w:type="character" w:customStyle="1" w:styleId="En-tteCar">
    <w:name w:val="En-tête Car"/>
    <w:basedOn w:val="Policepardfaut"/>
    <w:link w:val="En-tte"/>
    <w:uiPriority w:val="99"/>
    <w:rsid w:val="0003650B"/>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03650B"/>
    <w:pPr>
      <w:tabs>
        <w:tab w:val="center" w:pos="4536"/>
        <w:tab w:val="right" w:pos="9072"/>
      </w:tabs>
    </w:pPr>
  </w:style>
  <w:style w:type="character" w:customStyle="1" w:styleId="PieddepageCar">
    <w:name w:val="Pied de page Car"/>
    <w:basedOn w:val="Policepardfaut"/>
    <w:link w:val="Pieddepage"/>
    <w:uiPriority w:val="99"/>
    <w:rsid w:val="0003650B"/>
    <w:rPr>
      <w:rFonts w:ascii="Times New Roman" w:eastAsia="Times New Roman" w:hAnsi="Times New Roman" w:cs="Times New Roman"/>
      <w:sz w:val="20"/>
      <w:szCs w:val="20"/>
      <w:lang w:eastAsia="fr-FR"/>
    </w:rPr>
  </w:style>
  <w:style w:type="paragraph" w:styleId="Sous-titre">
    <w:name w:val="Subtitle"/>
    <w:basedOn w:val="Normal"/>
    <w:next w:val="Normal"/>
    <w:link w:val="Sous-titreCar"/>
    <w:uiPriority w:val="11"/>
    <w:qFormat/>
    <w:rsid w:val="00036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3650B"/>
    <w:rPr>
      <w:rFonts w:asciiTheme="majorHAnsi" w:eastAsiaTheme="majorEastAsia" w:hAnsiTheme="majorHAnsi" w:cstheme="majorBidi"/>
      <w:i/>
      <w:iCs/>
      <w:color w:val="4F81BD" w:themeColor="accent1"/>
      <w:spacing w:val="15"/>
      <w:sz w:val="24"/>
      <w:szCs w:val="24"/>
      <w:lang w:eastAsia="fr-FR"/>
    </w:rPr>
  </w:style>
  <w:style w:type="table" w:styleId="Grilledutableau">
    <w:name w:val="Table Grid"/>
    <w:basedOn w:val="TableauNormal"/>
    <w:uiPriority w:val="59"/>
    <w:rsid w:val="0096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1806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3</cp:revision>
  <dcterms:created xsi:type="dcterms:W3CDTF">2013-01-09T07:16:00Z</dcterms:created>
  <dcterms:modified xsi:type="dcterms:W3CDTF">2016-08-03T06:24:00Z</dcterms:modified>
</cp:coreProperties>
</file>