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83" w:rsidRPr="007E5383" w:rsidRDefault="0049441C" w:rsidP="007E5383">
      <w:pPr>
        <w:autoSpaceDE w:val="0"/>
        <w:autoSpaceDN w:val="0"/>
        <w:adjustRightInd w:val="0"/>
        <w:spacing w:after="0" w:line="240" w:lineRule="auto"/>
        <w:jc w:val="center"/>
        <w:rPr>
          <w:rFonts w:ascii="Parchment" w:hAnsi="Parchment" w:cs="Parchment"/>
          <w:color w:val="000000"/>
          <w:sz w:val="96"/>
          <w:szCs w:val="96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603B5FB" wp14:editId="776933C0">
            <wp:simplePos x="0" y="0"/>
            <wp:positionH relativeFrom="column">
              <wp:posOffset>-567690</wp:posOffset>
            </wp:positionH>
            <wp:positionV relativeFrom="paragraph">
              <wp:posOffset>-228600</wp:posOffset>
            </wp:positionV>
            <wp:extent cx="2638800" cy="2048400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chment" w:hAnsi="Parchment" w:cs="Parchment"/>
          <w:color w:val="000000"/>
          <w:sz w:val="96"/>
          <w:szCs w:val="96"/>
        </w:rPr>
        <w:t xml:space="preserve">   </w:t>
      </w:r>
      <w:r w:rsidR="007E5383" w:rsidRPr="007E5383">
        <w:rPr>
          <w:rFonts w:ascii="Parchment" w:hAnsi="Parchment" w:cs="Parchment"/>
          <w:color w:val="000000"/>
          <w:sz w:val="96"/>
          <w:szCs w:val="96"/>
        </w:rPr>
        <w:t>L</w:t>
      </w:r>
      <w:r>
        <w:rPr>
          <w:rFonts w:ascii="Parchment" w:hAnsi="Parchment" w:cs="Parchment"/>
          <w:color w:val="000000"/>
          <w:sz w:val="96"/>
          <w:szCs w:val="96"/>
        </w:rPr>
        <w:t xml:space="preserve">e </w:t>
      </w:r>
      <w:r>
        <w:rPr>
          <w:rFonts w:ascii="Euclid Fraktur" w:hAnsi="Euclid Fraktur" w:cs="Euclid Fraktur"/>
          <w:color w:val="000000"/>
          <w:sz w:val="96"/>
          <w:szCs w:val="96"/>
        </w:rPr>
        <w:t>S</w:t>
      </w:r>
      <w:r>
        <w:rPr>
          <w:rFonts w:ascii="Parchment" w:hAnsi="Parchment" w:cs="Parchment"/>
          <w:color w:val="000000"/>
          <w:sz w:val="96"/>
          <w:szCs w:val="96"/>
        </w:rPr>
        <w:t>énégal</w:t>
      </w:r>
    </w:p>
    <w:p w:rsidR="00187BC9" w:rsidRDefault="00187BC9"/>
    <w:p w:rsidR="007E5383" w:rsidRDefault="007E5383"/>
    <w:p w:rsidR="007E5383" w:rsidRDefault="007E5383"/>
    <w:p w:rsidR="007E5383" w:rsidRDefault="004944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3717" wp14:editId="2C3F38A9">
                <wp:simplePos x="0" y="0"/>
                <wp:positionH relativeFrom="column">
                  <wp:posOffset>2633980</wp:posOffset>
                </wp:positionH>
                <wp:positionV relativeFrom="paragraph">
                  <wp:posOffset>278130</wp:posOffset>
                </wp:positionV>
                <wp:extent cx="3509645" cy="2628900"/>
                <wp:effectExtent l="0" t="0" r="1460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41C" w:rsidRP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tam-tam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est l’instrument le plus utilisé en Afrique</w:t>
                            </w:r>
                          </w:p>
                          <w:p w:rsidR="0049441C" w:rsidRP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Noire. Tout enfant de bas âge apprend à battre, 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créer des rythmes sur tout ce qu’il trouve autour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lui : les troncs d’arbres, le sol, la rivière, son propre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corps, la boite de conserve vide. Lorsqu’on tue un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mouton dans le village, sa peau est convoitée pour 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fabriquer un tam-tam.</w:t>
                            </w:r>
                          </w:p>
                          <w:p w:rsid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Battre un tam-tam est un tout un art. En Afrique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noire, il y a autant de clans que de </w:t>
                            </w:r>
                            <w:proofErr w:type="spellStart"/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tam-tam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441C" w:rsidRP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ans la culture sénégalaise, le tam-tam est souvent du</w:t>
                            </w:r>
                          </w:p>
                          <w:p w:rsidR="0049441C" w:rsidRP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ressort</w:t>
                            </w:r>
                            <w:proofErr w:type="gramEnd"/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l’ethnie des griots. Très tôt initiés aux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secrets et aux astuces de cet instrument, ils sont 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effet considérés comme les gardiens de ce legs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44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culturel ancestral.</w:t>
                            </w:r>
                          </w:p>
                          <w:p w:rsidR="007E5383" w:rsidRDefault="007E53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7.4pt;margin-top:21.9pt;width:276.3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">
                <v:textbox>
                  <w:txbxContent>
                    <w:p w:rsidR="0049441C" w:rsidRP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Le </w:t>
                      </w:r>
                      <w:r w:rsidRPr="0049441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tam-tam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est l’instrument le plus utilisé en Afrique</w:t>
                      </w:r>
                    </w:p>
                    <w:p w:rsidR="0049441C" w:rsidRP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Noire. Tout enfant de bas âge apprend à battre, 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créer des rythmes sur tout ce qu’il trouve autour de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lui : les troncs d’arbres, le sol, la rivière, son propre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corps, la boite de conserve vide. Lorsqu’on tue un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mouton dans le village, sa peau est convoitée pour 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fabriquer un tam-tam.</w:t>
                      </w:r>
                    </w:p>
                    <w:p w:rsid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Battre un tam-tam est un tout un art. En Afrique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noire, il y a autant de clans que de </w:t>
                      </w:r>
                      <w:proofErr w:type="spellStart"/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tam-tam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9441C" w:rsidRP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ans la culture sénégalaise, le tam-tam est souvent du</w:t>
                      </w:r>
                    </w:p>
                    <w:p w:rsidR="0049441C" w:rsidRP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ressort</w:t>
                      </w:r>
                      <w:proofErr w:type="gramEnd"/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l’ethnie des griots. Très tôt initiés aux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secrets et aux astuces de cet instrument, ils sont en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effet considérés comme les gardiens de ce legs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944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culturel ancestral.</w:t>
                      </w:r>
                    </w:p>
                    <w:p w:rsidR="007E5383" w:rsidRDefault="007E538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1011D9E" wp14:editId="52DA30E8">
            <wp:simplePos x="0" y="0"/>
            <wp:positionH relativeFrom="column">
              <wp:posOffset>-233046</wp:posOffset>
            </wp:positionH>
            <wp:positionV relativeFrom="paragraph">
              <wp:posOffset>278130</wp:posOffset>
            </wp:positionV>
            <wp:extent cx="2176145" cy="307291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34" cy="30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383" w:rsidRDefault="007E5383"/>
    <w:p w:rsidR="0049441C" w:rsidRDefault="0049441C"/>
    <w:p w:rsidR="0049441C" w:rsidRDefault="0049441C"/>
    <w:p w:rsidR="0049441C" w:rsidRDefault="0049441C"/>
    <w:p w:rsidR="0049441C" w:rsidRDefault="0049441C"/>
    <w:p w:rsidR="0049441C" w:rsidRDefault="0049441C"/>
    <w:p w:rsidR="0049441C" w:rsidRDefault="0049441C"/>
    <w:p w:rsidR="0049441C" w:rsidRDefault="0049441C"/>
    <w:p w:rsidR="0049441C" w:rsidRDefault="0049441C"/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Dans la jungle, terrible jungle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 les hommes tranquilles s'endorment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Tout est sage dans le village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441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1945640</wp:posOffset>
                </wp:positionH>
                <wp:positionV relativeFrom="paragraph">
                  <wp:posOffset>-38100</wp:posOffset>
                </wp:positionV>
                <wp:extent cx="4947920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41C" w:rsidRPr="0049441C" w:rsidRDefault="0049441C" w:rsidP="004944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441C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http//www.youtube.com/watch?v=cpcpwAWfloI&amp;feature=fvwrel</w:t>
                            </w:r>
                          </w:p>
                          <w:p w:rsidR="0049441C" w:rsidRDefault="004944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3.2pt;margin-top:-3pt;width:389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" filled="f" stroked="f">
                <v:textbox style="mso-fit-shape-to-text:t">
                  <w:txbxContent>
                    <w:p w:rsidR="0049441C" w:rsidRPr="0049441C" w:rsidRDefault="0049441C" w:rsidP="004944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49441C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</w:rPr>
                        <w:t>http//www.youtube.com/watch?v=cpcpwAWfloI&amp;feature=fvwrel</w:t>
                      </w:r>
                    </w:p>
                    <w:p w:rsidR="0049441C" w:rsidRDefault="0049441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Plus de rage, plus de carnage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L'indomptable, le redoutable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Viens ma belle, viens ma gazelle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lion est mort ce soir</w:t>
      </w: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9441C" w:rsidRDefault="0049441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POW WOW</w:t>
      </w:r>
    </w:p>
    <w:p w:rsidR="008D083C" w:rsidRDefault="008D083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D083C" w:rsidRDefault="008D083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D083C" w:rsidRDefault="008D083C" w:rsidP="00494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D083C" w:rsidRPr="008D083C" w:rsidRDefault="008D083C" w:rsidP="008D0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D083C">
        <w:rPr>
          <w:rFonts w:ascii="Times New Roman" w:hAnsi="Times New Roman" w:cs="Times New Roman"/>
          <w:color w:val="000000"/>
          <w:sz w:val="32"/>
          <w:szCs w:val="32"/>
          <w:u w:val="single"/>
        </w:rPr>
        <w:t>Fabriquer un Tam-Tam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  <w:lang w:eastAsia="fr-FR"/>
        </w:rPr>
        <w:drawing>
          <wp:inline distT="0" distB="0" distL="0" distR="0" wp14:anchorId="091B0F5F" wp14:editId="4400FE81">
            <wp:extent cx="4533900" cy="2066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Fournitures pour fabriquer le tam-tam :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Une bouteille en plastique vide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 vieux journal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De la colle blanche liquide ou de la colle à papier peint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Des ciseaux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De la peinture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 pinceau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Une bombe de laque pour cheveux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Une paire de baguettes de bois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8D083C" w:rsidRP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D08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Réalisation du tam-tam</w:t>
      </w:r>
      <w:r w:rsidRPr="008D08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: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Découper une fente rectangulaire au milieu de la bouteille en plastique.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Découper des bandes de papier dans un vieux journal.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Recouvrir la bouteille en collant des bandes de papier les unes sur les autres. Laisser la fente apparente.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Peindre le tambour avec des motifs africain.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Vaporisez de la laque pour cheveux sur le tam-tam afin de protéger la peinture.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Jouez du tam-tam africain avec des baguettes ou avec les mains !</w:t>
      </w:r>
    </w:p>
    <w:p w:rsidR="008D083C" w:rsidRDefault="008D083C" w:rsidP="008D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9441C" w:rsidRDefault="0049441C"/>
    <w:sectPr w:rsidR="0049441C" w:rsidSect="007E5383">
      <w:pgSz w:w="12240" w:h="15840"/>
      <w:pgMar w:top="360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3"/>
    <w:rsid w:val="001127F2"/>
    <w:rsid w:val="00187BC9"/>
    <w:rsid w:val="00411B30"/>
    <w:rsid w:val="0049441C"/>
    <w:rsid w:val="004E55AA"/>
    <w:rsid w:val="00694BBF"/>
    <w:rsid w:val="007E5383"/>
    <w:rsid w:val="008D083C"/>
    <w:rsid w:val="00A40DD1"/>
    <w:rsid w:val="00C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3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5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3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Laetitia</cp:lastModifiedBy>
  <cp:revision>4</cp:revision>
  <dcterms:created xsi:type="dcterms:W3CDTF">2012-08-30T07:26:00Z</dcterms:created>
  <dcterms:modified xsi:type="dcterms:W3CDTF">2012-08-30T07:34:00Z</dcterms:modified>
</cp:coreProperties>
</file>