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157F" w:rsidRPr="00DB73D1" w:rsidRDefault="004B157F" w:rsidP="004B157F">
      <w:pPr>
        <w:pStyle w:val="Titre"/>
        <w:jc w:val="left"/>
        <w:rPr>
          <w:sz w:val="28"/>
          <w:szCs w:val="28"/>
          <w:u w:val="none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221D06" wp14:editId="60C039F5">
                <wp:simplePos x="0" y="0"/>
                <wp:positionH relativeFrom="column">
                  <wp:posOffset>4872355</wp:posOffset>
                </wp:positionH>
                <wp:positionV relativeFrom="paragraph">
                  <wp:posOffset>-83820</wp:posOffset>
                </wp:positionV>
                <wp:extent cx="1143000" cy="504825"/>
                <wp:effectExtent l="0" t="0" r="0" b="9525"/>
                <wp:wrapNone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57F" w:rsidRPr="00E16340" w:rsidRDefault="004B157F" w:rsidP="004B157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Les règles élémentaires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margin-left:383.65pt;margin-top:-6.6pt;width:90pt;height:3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zJcwQIAAL4FAAAOAAAAZHJzL2Uyb0RvYy54bWysVMlu2zAQvRfoPxC8K1pC2ZIQOUgsqyiQ&#10;LkDaS2+0RFlEJVIlactp0X/vkPKW9FIE1UEgOcM3y3ucm9t936EdU5pLkePwKsCIiUrWXGxy/PVL&#10;6SUYaUNFTTspWI6fmMa3i7dvbsYhY5FsZVczhQBE6GwcctwaM2S+r6uW9VRfyYEJMDZS9dTAVm38&#10;WtER0PvOj4Jg5o9S1YOSFdMaTovJiBcOv2lYZT41jWYGdTmG3Iz7K/df27+/uKHZRtGh5dUhDfqK&#10;LHrKBQQ9QRXUULRV/C+onldKatmYq0r2vmwaXjFXA1QTBi+qeWzpwFwt0Bw9nNqk/x9s9XH3WSFe&#10;5zjGSNAeKPoGRKGaIcP2hqHYtmgcdAaejwP4mv293APVrlw9PMjqu0ZCLlsqNuxOKTm2jNaQYmhv&#10;+hdXJxxtQdbjB1lDLLo10gHtG9Xb/kFHEKADVU8neiAPVNmQIbkOAjBVYIsDkkQuOZ9mx9uD0uYd&#10;kz2yixwroN+h092DNjYbmh1dbDAhS951TgKdeHYAjtMJxIar1mazcIz+SoN0lawS4pFotvJIUBTe&#10;Xbkk3qwM53FxXSyXRfjbxg1J1vK6ZsKGOaorJP/G3kHnky5O+tKy47WFsylptVkvO4V2FNRdus/1&#10;HCxnN/95Gq4JUMuLksKIBPdR6pWzZO6RksReOg8SLwjT+3QWkJQU5fOSHjioZHq3EOC1JaExx2kM&#10;PLpyzkm/qA1Yt8RPDF7URrOeG5gfHe9znJycaGYluBK1o9ZQ3k3ri1bY9M+tALqPRDvBWo1OajX7&#10;9R5QrIrXsn4C6SoJygIRwtCDRSvVT4xGGCA51j+2VDGMuvcC5J+GhNiJ4zYknkewUZeW9aWFigqg&#10;cmwwmpZLM02p7aD4poVI04MT8g6eTMOdms9ZHR4aDAlX1GGg2Sl0uXde57G7+AMAAP//AwBQSwME&#10;FAAGAAgAAAAhACElgsrfAAAACgEAAA8AAABkcnMvZG93bnJldi54bWxMj8FOwzAMhu9Ie4fISNy2&#10;ZOvoWKk7IRBXENtA4pY1XlutcaomW8vbk53gaPvT7+/PN6NtxYV63zhGmM8UCOLSmYYrhP3udfoA&#10;wgfNRreOCeGHPGyKyU2uM+MG/qDLNlQihrDPNEIdQpdJ6cuarPYz1xHH29H1Voc49pU0vR5iuG3l&#10;QqlUWt1w/FDrjp5rKk/bs0X4fDt+fy3Ve/Vi77vBjUqyXUvEu9vx6RFEoDH8wXDVj+pQRKeDO7Px&#10;okVYpaskogjTebIAEYn18ro5IKRpArLI5f8KxS8AAAD//wMAUEsBAi0AFAAGAAgAAAAhALaDOJL+&#10;AAAA4QEAABMAAAAAAAAAAAAAAAAAAAAAAFtDb250ZW50X1R5cGVzXS54bWxQSwECLQAUAAYACAAA&#10;ACEAOP0h/9YAAACUAQAACwAAAAAAAAAAAAAAAAAvAQAAX3JlbHMvLnJlbHNQSwECLQAUAAYACAAA&#10;ACEAKRMyXMECAAC+BQAADgAAAAAAAAAAAAAAAAAuAgAAZHJzL2Uyb0RvYy54bWxQSwECLQAUAAYA&#10;CAAAACEAISWCyt8AAAAKAQAADwAAAAAAAAAAAAAAAAAbBQAAZHJzL2Rvd25yZXYueG1sUEsFBgAA&#10;AAAEAAQA8wAAACcGAAAAAA==&#10;" filled="f" stroked="f">
                <v:textbox>
                  <w:txbxContent>
                    <w:p w:rsidR="004B157F" w:rsidRPr="00E16340" w:rsidRDefault="004B157F" w:rsidP="004B157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Les règles élémentaires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u w:val="none"/>
        </w:rPr>
        <w:drawing>
          <wp:anchor distT="0" distB="0" distL="114300" distR="114300" simplePos="0" relativeHeight="251659264" behindDoc="0" locked="0" layoutInCell="1" allowOverlap="1" wp14:anchorId="497C507C" wp14:editId="41286EC7">
            <wp:simplePos x="0" y="0"/>
            <wp:positionH relativeFrom="column">
              <wp:posOffset>4876150</wp:posOffset>
            </wp:positionH>
            <wp:positionV relativeFrom="paragraph">
              <wp:posOffset>-153588</wp:posOffset>
            </wp:positionV>
            <wp:extent cx="1304585" cy="1346884"/>
            <wp:effectExtent l="57150" t="57150" r="48260" b="4381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9535">
                      <a:off x="0" y="0"/>
                      <a:ext cx="1306815" cy="1349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73D1">
        <w:rPr>
          <w:sz w:val="28"/>
          <w:szCs w:val="28"/>
          <w:u w:val="none"/>
        </w:rPr>
        <w:t>EC1</w:t>
      </w:r>
      <w:r>
        <w:rPr>
          <w:sz w:val="28"/>
          <w:szCs w:val="28"/>
          <w:u w:val="none"/>
        </w:rPr>
        <w:t>1</w:t>
      </w:r>
    </w:p>
    <w:p w:rsidR="004B157F" w:rsidRPr="004615D5" w:rsidRDefault="004B157F" w:rsidP="004B157F">
      <w:pPr>
        <w:spacing w:after="0"/>
        <w:jc w:val="center"/>
        <w:rPr>
          <w:rFonts w:ascii="Times New Roman" w:hAnsi="Times New Roman" w:cs="Times New Roman"/>
          <w:b/>
          <w:snapToGrid w:val="0"/>
          <w:sz w:val="28"/>
          <w:szCs w:val="28"/>
          <w:u w:val="single"/>
          <w:lang w:eastAsia="fr-FR"/>
        </w:rPr>
      </w:pPr>
      <w:r w:rsidRPr="004615D5">
        <w:rPr>
          <w:rFonts w:ascii="Times New Roman" w:hAnsi="Times New Roman" w:cs="Times New Roman"/>
          <w:b/>
          <w:snapToGrid w:val="0"/>
          <w:sz w:val="28"/>
          <w:szCs w:val="28"/>
          <w:u w:val="single"/>
          <w:lang w:eastAsia="fr-FR"/>
        </w:rPr>
        <w:t>Les règles élémentaires d’organisation</w:t>
      </w:r>
    </w:p>
    <w:p w:rsidR="004B157F" w:rsidRPr="004615D5" w:rsidRDefault="004B157F" w:rsidP="004B157F">
      <w:pPr>
        <w:spacing w:after="0"/>
        <w:jc w:val="center"/>
        <w:rPr>
          <w:u w:val="single"/>
        </w:rPr>
      </w:pPr>
      <w:proofErr w:type="gramStart"/>
      <w:r w:rsidRPr="004615D5">
        <w:rPr>
          <w:rFonts w:ascii="Times New Roman" w:hAnsi="Times New Roman" w:cs="Times New Roman"/>
          <w:b/>
          <w:snapToGrid w:val="0"/>
          <w:sz w:val="28"/>
          <w:szCs w:val="28"/>
          <w:u w:val="single"/>
          <w:lang w:eastAsia="fr-FR"/>
        </w:rPr>
        <w:t>de</w:t>
      </w:r>
      <w:proofErr w:type="gramEnd"/>
      <w:r w:rsidRPr="004615D5">
        <w:rPr>
          <w:rFonts w:ascii="Times New Roman" w:hAnsi="Times New Roman" w:cs="Times New Roman"/>
          <w:b/>
          <w:snapToGrid w:val="0"/>
          <w:sz w:val="28"/>
          <w:szCs w:val="28"/>
          <w:u w:val="single"/>
          <w:lang w:eastAsia="fr-FR"/>
        </w:rPr>
        <w:t xml:space="preserve"> la vie publique et de la démocratie</w:t>
      </w:r>
    </w:p>
    <w:p w:rsidR="004B157F" w:rsidRDefault="004B157F" w:rsidP="004B157F">
      <w:pPr>
        <w:pStyle w:val="Sous-titre"/>
        <w:jc w:val="left"/>
        <w:rPr>
          <w:sz w:val="26"/>
          <w:szCs w:val="26"/>
          <w:u w:val="single"/>
        </w:rPr>
      </w:pPr>
    </w:p>
    <w:p w:rsidR="004B157F" w:rsidRDefault="004B157F" w:rsidP="004B157F">
      <w:pPr>
        <w:pStyle w:val="Sous-titre"/>
        <w:jc w:val="left"/>
        <w:rPr>
          <w:sz w:val="26"/>
          <w:szCs w:val="26"/>
          <w:u w:val="single"/>
        </w:rPr>
      </w:pPr>
      <w:r>
        <w:rPr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2E97F1" wp14:editId="6187D59C">
                <wp:simplePos x="0" y="0"/>
                <wp:positionH relativeFrom="column">
                  <wp:posOffset>4712335</wp:posOffset>
                </wp:positionH>
                <wp:positionV relativeFrom="paragraph">
                  <wp:posOffset>-2540</wp:posOffset>
                </wp:positionV>
                <wp:extent cx="1133475" cy="666750"/>
                <wp:effectExtent l="0" t="0" r="0" b="0"/>
                <wp:wrapNone/>
                <wp:docPr id="6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57F" w:rsidRPr="00E16340" w:rsidRDefault="004B157F" w:rsidP="004B157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La République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6" o:spid="_x0000_s1027" type="#_x0000_t202" style="position:absolute;margin-left:371.05pt;margin-top:-.2pt;width:89.25pt;height:5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j6hwwIAAMUFAAAOAAAAZHJzL2Uyb0RvYy54bWysVEtvnDAQvlfqf7B8Jzxi2AWFrZJlqSql&#10;DyntpTcvmMUq2NT2LptW/e8dm30luVRROSDbM/5mvpnPc/Nu33dox5TmUuQ4vAowYqKSNRebHH/7&#10;WnpzjLShoqadFCzHj0zjd4u3b27GIWORbGVXM4UAROhsHHLcGjNkvq+rlvVUX8mBCTA2UvXUwFZt&#10;/FrREdD7zo+CIPFHqepByYppDafFZMQLh980rDKfm0Yzg7ocQ27G/ZX7r+3fX9zQbKPo0PLqkAZ9&#10;RRY95QKCnqAKaijaKv4CqueVklo25qqSvS+bhlfMcQA2YfCMzUNLB+a4QHH0cCqT/n+w1afdF4V4&#10;neMEI0F7aNF3aBSqGTJsbxhKbInGQWfg+TCAr9nfyT202tHVw72sfmgk5LKlYsNulZJjy2gNKYb2&#10;pn9xdcLRFmQ9fpQ1xKJbIx3QvlG9rR9UBAE6tOrx1B7IA1U2ZHh9TWYxRhXYkiSZxa5/Ps2Otwel&#10;zXsme2QXOVbQfodOd/fa2GxodnSxwYQsedc5CXTiyQE4TicQG65am83CdfR3GqSr+WpOPBIlK48E&#10;ReHdlkviJWU4i4vrYrkswj82bkiyltc1EzbMUV0h+bfuHXQ+6eKkLy07Xls4m5JWm/WyU2hHQd2l&#10;+1zNwXJ285+m4YoAXJ5RCiMS3EWpVybzmUdKEnvpLJh7QZjepUlAUlKUTyndc1DJ9G4hwGspoTHH&#10;aRzFk5jOST/jFrjvJTea9dzA/Oh4n+P5yYlmVoIrUbvWGsq7aX1RCpv+uRTQ7mOjnWCtRie1mv16&#10;756HU7MV81rWj6BgJUFgIFOYfbBopfqF0QhzJMf655YqhlH3QcArSENC7OBxGxLPItioS8v60kJF&#10;BVA5NhhNy6WZhtV2UHzTQqTp3Ql5Cy+n4U7U56wO7w1mheN2mGt2GF3undd5+i7+AgAA//8DAFBL&#10;AwQUAAYACAAAACEA2Nj6NN0AAAAJAQAADwAAAGRycy9kb3ducmV2LnhtbEyPwU7DMBBE70j9B2sr&#10;cWvtRiHQEKeqiriCKFCpNzfeJhHxOordJvw9ywmOq3maeVtsJteJKw6h9aRhtVQgkCpvW6o1fLw/&#10;Lx5AhGjIms4TavjGAJtydlOY3PqR3vC6j7XgEgq50dDE2OdShqpBZ8LS90icnf3gTORzqKUdzMjl&#10;rpOJUpl0piVeaEyPuwarr/3Fafh8OR8PqXqtn9xdP/pJSXJrqfXtfNo+gog4xT8YfvVZHUp2OvkL&#10;2SA6DfdpsmJUwyIFwfk6URmIE4MqzUCWhfz/QfkDAAD//wMAUEsBAi0AFAAGAAgAAAAhALaDOJL+&#10;AAAA4QEAABMAAAAAAAAAAAAAAAAAAAAAAFtDb250ZW50X1R5cGVzXS54bWxQSwECLQAUAAYACAAA&#10;ACEAOP0h/9YAAACUAQAACwAAAAAAAAAAAAAAAAAvAQAAX3JlbHMvLnJlbHNQSwECLQAUAAYACAAA&#10;ACEAkHI+ocMCAADFBQAADgAAAAAAAAAAAAAAAAAuAgAAZHJzL2Uyb0RvYy54bWxQSwECLQAUAAYA&#10;CAAAACEA2Nj6NN0AAAAJAQAADwAAAAAAAAAAAAAAAAAdBQAAZHJzL2Rvd25yZXYueG1sUEsFBgAA&#10;AAAEAAQA8wAAACcGAAAAAA==&#10;" filled="f" stroked="f">
                <v:textbox>
                  <w:txbxContent>
                    <w:p w:rsidR="004B157F" w:rsidRPr="00E16340" w:rsidRDefault="004B157F" w:rsidP="004B157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La République</w:t>
                      </w:r>
                    </w:p>
                  </w:txbxContent>
                </v:textbox>
              </v:shape>
            </w:pict>
          </mc:Fallback>
        </mc:AlternateContent>
      </w:r>
    </w:p>
    <w:p w:rsidR="004B157F" w:rsidRDefault="004B157F" w:rsidP="004B157F">
      <w:pPr>
        <w:pStyle w:val="Sous-titre"/>
        <w:jc w:val="left"/>
        <w:rPr>
          <w:sz w:val="26"/>
          <w:szCs w:val="26"/>
          <w:u w:val="single"/>
        </w:rPr>
      </w:pPr>
    </w:p>
    <w:p w:rsidR="004B157F" w:rsidRDefault="004B157F" w:rsidP="004B157F">
      <w:pPr>
        <w:pStyle w:val="Sous-titre"/>
        <w:jc w:val="left"/>
        <w:rPr>
          <w:sz w:val="26"/>
          <w:szCs w:val="26"/>
          <w:u w:val="single"/>
        </w:rPr>
      </w:pPr>
    </w:p>
    <w:p w:rsidR="004B157F" w:rsidRDefault="004B157F" w:rsidP="004B157F">
      <w:pPr>
        <w:pStyle w:val="Sous-titre"/>
        <w:jc w:val="both"/>
        <w:rPr>
          <w:b w:val="0"/>
        </w:rPr>
      </w:pPr>
      <w:r w:rsidRPr="004615D5">
        <w:rPr>
          <w:b w:val="0"/>
        </w:rPr>
        <w:t>La République Française est fondée sur de grands textes qui expriment les principes et les valeurs de la France, à savoir : la Déclaration des droits de l’homme et du citoyen de 1789, le préambule de la constitution d</w:t>
      </w:r>
      <w:r>
        <w:rPr>
          <w:b w:val="0"/>
        </w:rPr>
        <w:t xml:space="preserve">e 1946, la constitution de 1958, </w:t>
      </w:r>
      <w:r w:rsidRPr="004615D5">
        <w:rPr>
          <w:b w:val="0"/>
        </w:rPr>
        <w:t xml:space="preserve">le code civile … </w:t>
      </w:r>
    </w:p>
    <w:p w:rsidR="004B157F" w:rsidRDefault="004B157F" w:rsidP="004B157F">
      <w:pPr>
        <w:pStyle w:val="Sous-titre"/>
        <w:jc w:val="both"/>
        <w:rPr>
          <w:b w:val="0"/>
        </w:rPr>
      </w:pPr>
    </w:p>
    <w:p w:rsidR="004B157F" w:rsidRDefault="004B157F" w:rsidP="004B157F">
      <w:pPr>
        <w:pStyle w:val="Sous-titre"/>
        <w:rPr>
          <w:b w:val="0"/>
        </w:rPr>
      </w:pPr>
      <w:r w:rsidRPr="004615D5">
        <w:rPr>
          <w:b w:val="0"/>
        </w:rPr>
        <w:t>Un idéal à partager</w:t>
      </w:r>
      <w:r>
        <w:rPr>
          <w:b w:val="0"/>
        </w:rPr>
        <w:t xml:space="preserve"> </w:t>
      </w:r>
      <w:r w:rsidRPr="004615D5">
        <w:rPr>
          <w:b w:val="0"/>
        </w:rPr>
        <w:t>: «</w:t>
      </w:r>
      <w:r w:rsidRPr="004615D5">
        <w:rPr>
          <w:b w:val="0"/>
          <w:i/>
        </w:rPr>
        <w:t>Le gouvernement du peuple, par le peuple et pour le peuple</w:t>
      </w:r>
      <w:r w:rsidRPr="004615D5">
        <w:rPr>
          <w:b w:val="0"/>
        </w:rPr>
        <w:t>.»</w:t>
      </w:r>
    </w:p>
    <w:p w:rsidR="004B157F" w:rsidRDefault="004B157F" w:rsidP="004B157F">
      <w:pPr>
        <w:pStyle w:val="Sous-titre"/>
        <w:rPr>
          <w:b w:val="0"/>
        </w:rPr>
      </w:pPr>
    </w:p>
    <w:p w:rsidR="004B157F" w:rsidRDefault="004B157F" w:rsidP="004B157F">
      <w:pPr>
        <w:pStyle w:val="Sous-titre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1AB271" wp14:editId="223C5AB1">
                <wp:simplePos x="0" y="0"/>
                <wp:positionH relativeFrom="column">
                  <wp:posOffset>-4445</wp:posOffset>
                </wp:positionH>
                <wp:positionV relativeFrom="paragraph">
                  <wp:posOffset>-3810</wp:posOffset>
                </wp:positionV>
                <wp:extent cx="4381500" cy="238125"/>
                <wp:effectExtent l="0" t="0" r="1905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0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26" style="position:absolute;margin-left:-.35pt;margin-top:-.3pt;width:345pt;height:18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7L8jQIAAKwFAAAOAAAAZHJzL2Uyb0RvYy54bWysVFFPGzEMfp+0/xDlfVzblY1VXFEFYpqE&#10;oAImntNc0ouUxFmS9tr9+jnJ9QoM7QHtJRef7c/2F9vnFzujyVb4oMDWdHwyokRYDo2y65r+fLz+&#10;dEZJiMw2TIMVNd2LQC/mHz+cd24mJtCCboQnCGLDrHM1bWN0s6oKvBWGhRNwwqJSgjcsoujXVeNZ&#10;h+hGV5PR6EvVgW+cBy5CwL9XRUnnGV9KweOdlEFEomuKucV8+nyu0lnNz9ls7ZlrFe/TYO/IwjBl&#10;MegAdcUiIxuv/oIyinsIIOMJB1OBlIqLXANWMx69quahZU7kWpCc4Aaawv+D5bfbpSeqwbejxDKD&#10;T3SPpDG71oKMEz2dCzO0enBL30sBr6nWnfQmfbEKssuU7gdKxS4Sjj+nn8/GpyNknqNugsLkNIFW&#10;R2/nQ/wuwJB0qanH6JlJtr0JsZgeTFKwAFo110rrLKQ2EZfaky3DB16tc8YI/sJK23c5IkzyrBIB&#10;peR8i3stEp6290Iic1jkJCece/aYDONc2DguqpY1ouSIZCAdpa7BIxOSAROyxOoG7B7gZaEH7ALT&#10;2ydXkVt+cB79K7HiPHjkyGDj4GyUBf8WgMaq+sjF/kBSoSaxtIJmj33loQxccPxa4fPesBCXzOOE&#10;YUfg1oh3eEgNXU2hv1HSgv/91v9kj42PWko6nNiahl8b5gUl+ofFkfg2nk7TiGdhevp1goJ/rlk9&#10;19iNuQTsGWx7zC5fk33Uh6v0YJ5wuSxSVFQxyzF2TXn0B+Eylk2C64mLxSKb4Vg7Fm/sg+MJPLGa&#10;2vdx98S863s84nTcwmG62exVqxfb5GlhsYkgVZ6DI68937gScuP06yvtnOdytjou2fkfAAAA//8D&#10;AFBLAwQUAAYACAAAACEAVEj9YtsAAAAGAQAADwAAAGRycy9kb3ducmV2LnhtbEyOwU7DMBBE70j8&#10;g7VIXFDrlIqQpHEqhMQVROHCzY23cdR4HdluGvh6lhM9jUYzmnn1dnaDmDDE3pOC1TIDgdR601On&#10;4PPjZVGAiEmT0YMnVPCNEbbN9VWtK+PP9I7TLnWCRyhWWoFNaaykjK1Fp+PSj0icHXxwOrENnTRB&#10;n3ncDfI+y3LpdE/8YPWIzxbb4+7kFJQ/7Vsq/PhgU/9Vdm71egjTnVK3N/PTBkTCOf2X4Q+f0aFh&#10;pr0/kYliULB45CJLDoLTvCjXIPYK1nkJsqnlJX7zCwAA//8DAFBLAQItABQABgAIAAAAIQC2gziS&#10;/gAAAOEBAAATAAAAAAAAAAAAAAAAAAAAAABbQ29udGVudF9UeXBlc10ueG1sUEsBAi0AFAAGAAgA&#10;AAAhADj9If/WAAAAlAEAAAsAAAAAAAAAAAAAAAAALwEAAF9yZWxzLy5yZWxzUEsBAi0AFAAGAAgA&#10;AAAhACM3svyNAgAArAUAAA4AAAAAAAAAAAAAAAAALgIAAGRycy9lMm9Eb2MueG1sUEsBAi0AFAAG&#10;AAgAAAAhAFRI/WLbAAAABgEAAA8AAAAAAAAAAAAAAAAA5wQAAGRycy9kb3ducmV2LnhtbFBLBQYA&#10;AAAABAAEAPMAAADvBQAAAAA=&#10;" fillcolor="white [3212]" strokecolor="white [3212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06FF047" wp14:editId="61617B34">
            <wp:extent cx="5760786" cy="4410075"/>
            <wp:effectExtent l="0" t="0" r="0" b="0"/>
            <wp:docPr id="8" name="Image 8" descr="https://1.bp.blogspot.com/-gGuKMvZQFRM/WB-xNbesEAI/AAAAAAAAd6o/UiamoCCbxZ8TREmDRqnuAybCqDkjyH_PACLcB/s1600/vr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1.bp.blogspot.com/-gGuKMvZQFRM/WB-xNbesEAI/AAAAAAAAd6o/UiamoCCbxZ8TREmDRqnuAybCqDkjyH_PACLcB/s1600/vr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90"/>
                    <a:stretch/>
                  </pic:blipFill>
                  <pic:spPr bwMode="auto">
                    <a:xfrm>
                      <a:off x="0" y="0"/>
                      <a:ext cx="5760720" cy="441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157F" w:rsidRDefault="004B157F" w:rsidP="004B157F">
      <w:pPr>
        <w:pStyle w:val="Sous-titre"/>
        <w:jc w:val="both"/>
      </w:pPr>
      <w:r>
        <w:rPr>
          <w:noProof/>
        </w:rPr>
        <w:lastRenderedPageBreak/>
        <w:drawing>
          <wp:inline distT="0" distB="0" distL="0" distR="0" wp14:anchorId="73C0688F" wp14:editId="3778261E">
            <wp:extent cx="6409867" cy="8277225"/>
            <wp:effectExtent l="0" t="0" r="0" b="0"/>
            <wp:docPr id="2" name="Image 2" descr="ec1 - les valeurs, les principes et les symboles de la républ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c1 - les valeurs, les principes et les symboles de la républiqu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1" t="6567" r="3477" b="8504"/>
                    <a:stretch/>
                  </pic:blipFill>
                  <pic:spPr bwMode="auto">
                    <a:xfrm>
                      <a:off x="0" y="0"/>
                      <a:ext cx="6414564" cy="828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157F" w:rsidRDefault="004B157F" w:rsidP="004B157F">
      <w:pPr>
        <w:pStyle w:val="Sous-titre"/>
        <w:jc w:val="both"/>
      </w:pPr>
      <w:r>
        <w:rPr>
          <w:noProof/>
        </w:rPr>
        <w:lastRenderedPageBreak/>
        <w:drawing>
          <wp:inline distT="0" distB="0" distL="0" distR="0" wp14:anchorId="175B2398" wp14:editId="1E7137C4">
            <wp:extent cx="5514975" cy="4835944"/>
            <wp:effectExtent l="0" t="0" r="0" b="3175"/>
            <wp:docPr id="9" name="Image 9" descr="TICs en FLE: Symboles et valeurs de la République: ressources F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Cs en FLE: Symboles et valeurs de la République: ressources FL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83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57F" w:rsidRDefault="004B157F" w:rsidP="004B157F">
      <w:pPr>
        <w:pStyle w:val="Sous-titre"/>
        <w:jc w:val="both"/>
      </w:pPr>
    </w:p>
    <w:p w:rsidR="004B157F" w:rsidRDefault="004B157F" w:rsidP="004B157F">
      <w:pPr>
        <w:pStyle w:val="Sous-titre"/>
        <w:rPr>
          <w:b w:val="0"/>
        </w:rPr>
      </w:pPr>
      <w:r>
        <w:rPr>
          <w:noProof/>
        </w:rPr>
        <w:drawing>
          <wp:inline distT="0" distB="0" distL="0" distR="0" wp14:anchorId="787520DB" wp14:editId="407A7CC7">
            <wp:extent cx="2924175" cy="1446028"/>
            <wp:effectExtent l="0" t="0" r="0" b="1905"/>
            <wp:docPr id="3" name="Image 3" descr="https://lewebpedagogique.com/monsieurmathieundlronchin/files/2011/11/Trace-%C3%A9cr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ewebpedagogique.com/monsieurmathieundlronchin/files/2011/11/Trace-%C3%A9crit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56" t="65639"/>
                    <a:stretch/>
                  </pic:blipFill>
                  <pic:spPr bwMode="auto">
                    <a:xfrm>
                      <a:off x="0" y="0"/>
                      <a:ext cx="2923208" cy="144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157F" w:rsidRDefault="004B157F" w:rsidP="004B157F"/>
    <w:p w:rsidR="00051DFC" w:rsidRPr="004B157F" w:rsidRDefault="00051DFC" w:rsidP="004B157F">
      <w:bookmarkStart w:id="0" w:name="_GoBack"/>
      <w:bookmarkEnd w:id="0"/>
    </w:p>
    <w:sectPr w:rsidR="00051DFC" w:rsidRPr="004B15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90E0E"/>
    <w:multiLevelType w:val="multilevel"/>
    <w:tmpl w:val="C57E2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6742E6"/>
    <w:multiLevelType w:val="multilevel"/>
    <w:tmpl w:val="7F58C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2C6718"/>
    <w:multiLevelType w:val="multilevel"/>
    <w:tmpl w:val="97C86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2C4682F"/>
    <w:multiLevelType w:val="multilevel"/>
    <w:tmpl w:val="3E384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1B3F48"/>
    <w:multiLevelType w:val="multilevel"/>
    <w:tmpl w:val="0106C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E3F52F6"/>
    <w:multiLevelType w:val="multilevel"/>
    <w:tmpl w:val="C4F22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8357BDF"/>
    <w:multiLevelType w:val="multilevel"/>
    <w:tmpl w:val="EE782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8D32662"/>
    <w:multiLevelType w:val="multilevel"/>
    <w:tmpl w:val="94ECC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A91089C"/>
    <w:multiLevelType w:val="multilevel"/>
    <w:tmpl w:val="E8DA7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81B0AA5"/>
    <w:multiLevelType w:val="multilevel"/>
    <w:tmpl w:val="23C6B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C440E73"/>
    <w:multiLevelType w:val="multilevel"/>
    <w:tmpl w:val="1FB0F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20A0CD3"/>
    <w:multiLevelType w:val="multilevel"/>
    <w:tmpl w:val="3FD8D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5B705BD"/>
    <w:multiLevelType w:val="multilevel"/>
    <w:tmpl w:val="BAE0A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87A127F"/>
    <w:multiLevelType w:val="multilevel"/>
    <w:tmpl w:val="89E0E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8E6462D"/>
    <w:multiLevelType w:val="multilevel"/>
    <w:tmpl w:val="CDA23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F836406"/>
    <w:multiLevelType w:val="multilevel"/>
    <w:tmpl w:val="1ECE3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44F6414"/>
    <w:multiLevelType w:val="multilevel"/>
    <w:tmpl w:val="2ABE4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F822469"/>
    <w:multiLevelType w:val="multilevel"/>
    <w:tmpl w:val="0A92C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F876066"/>
    <w:multiLevelType w:val="multilevel"/>
    <w:tmpl w:val="D90C2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1424876"/>
    <w:multiLevelType w:val="multilevel"/>
    <w:tmpl w:val="2FD8B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2DC3F47"/>
    <w:multiLevelType w:val="multilevel"/>
    <w:tmpl w:val="97ECD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A642220"/>
    <w:multiLevelType w:val="multilevel"/>
    <w:tmpl w:val="9FE49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1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2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>
    <w:abstractNumId w:val="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7">
    <w:abstractNumId w:val="1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8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9">
    <w:abstractNumId w:val="1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0">
    <w:abstractNumId w:val="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1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2">
    <w:abstractNumId w:val="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3">
    <w:abstractNumId w:val="1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4">
    <w:abstractNumId w:val="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5">
    <w:abstractNumId w:val="1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6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7">
    <w:abstractNumId w:val="1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8">
    <w:abstractNumId w:val="1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9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0">
    <w:abstractNumId w:val="2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1">
    <w:abstractNumId w:val="1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2">
    <w:abstractNumId w:val="1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340"/>
    <w:rsid w:val="00051DFC"/>
    <w:rsid w:val="001A2EEE"/>
    <w:rsid w:val="004615D5"/>
    <w:rsid w:val="004B157F"/>
    <w:rsid w:val="00646934"/>
    <w:rsid w:val="00650E4B"/>
    <w:rsid w:val="00717377"/>
    <w:rsid w:val="007934C9"/>
    <w:rsid w:val="009846BE"/>
    <w:rsid w:val="009A5D9B"/>
    <w:rsid w:val="009E2A67"/>
    <w:rsid w:val="00C356F5"/>
    <w:rsid w:val="00E16340"/>
    <w:rsid w:val="00E23285"/>
    <w:rsid w:val="00EC7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340"/>
    <w:pPr>
      <w:spacing w:after="160" w:line="259" w:lineRule="auto"/>
    </w:pPr>
  </w:style>
  <w:style w:type="paragraph" w:styleId="Titre1">
    <w:name w:val="heading 1"/>
    <w:basedOn w:val="Normal"/>
    <w:link w:val="Titre1Car"/>
    <w:uiPriority w:val="9"/>
    <w:qFormat/>
    <w:rsid w:val="00C356F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link w:val="TitreCar"/>
    <w:qFormat/>
    <w:rsid w:val="00E16340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u w:val="single"/>
      <w:lang w:eastAsia="fr-FR"/>
    </w:rPr>
  </w:style>
  <w:style w:type="character" w:customStyle="1" w:styleId="TitreCar">
    <w:name w:val="Titre Car"/>
    <w:basedOn w:val="Policepardfaut"/>
    <w:link w:val="Titre"/>
    <w:rsid w:val="00E16340"/>
    <w:rPr>
      <w:rFonts w:ascii="Times New Roman" w:eastAsia="Times New Roman" w:hAnsi="Times New Roman" w:cs="Times New Roman"/>
      <w:b/>
      <w:sz w:val="32"/>
      <w:szCs w:val="20"/>
      <w:u w:val="single"/>
      <w:lang w:eastAsia="fr-FR"/>
    </w:rPr>
  </w:style>
  <w:style w:type="paragraph" w:styleId="Sous-titre">
    <w:name w:val="Subtitle"/>
    <w:basedOn w:val="Normal"/>
    <w:link w:val="Sous-titreCar"/>
    <w:qFormat/>
    <w:rsid w:val="00E16340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fr-FR"/>
    </w:rPr>
  </w:style>
  <w:style w:type="character" w:customStyle="1" w:styleId="Sous-titreCar">
    <w:name w:val="Sous-titre Car"/>
    <w:basedOn w:val="Policepardfaut"/>
    <w:link w:val="Sous-titre"/>
    <w:rsid w:val="00E16340"/>
    <w:rPr>
      <w:rFonts w:ascii="Times New Roman" w:eastAsia="Times New Roman" w:hAnsi="Times New Roman" w:cs="Times New Roman"/>
      <w:b/>
      <w:sz w:val="24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E2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E2A67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C356F5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C356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C356F5"/>
    <w:rPr>
      <w:b/>
      <w:bCs/>
    </w:rPr>
  </w:style>
  <w:style w:type="paragraph" w:customStyle="1" w:styleId="inline-ad-slot">
    <w:name w:val="inline-ad-slot"/>
    <w:basedOn w:val="Normal"/>
    <w:rsid w:val="00C356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C356F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340"/>
    <w:pPr>
      <w:spacing w:after="160" w:line="259" w:lineRule="auto"/>
    </w:pPr>
  </w:style>
  <w:style w:type="paragraph" w:styleId="Titre1">
    <w:name w:val="heading 1"/>
    <w:basedOn w:val="Normal"/>
    <w:link w:val="Titre1Car"/>
    <w:uiPriority w:val="9"/>
    <w:qFormat/>
    <w:rsid w:val="00C356F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link w:val="TitreCar"/>
    <w:qFormat/>
    <w:rsid w:val="00E16340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u w:val="single"/>
      <w:lang w:eastAsia="fr-FR"/>
    </w:rPr>
  </w:style>
  <w:style w:type="character" w:customStyle="1" w:styleId="TitreCar">
    <w:name w:val="Titre Car"/>
    <w:basedOn w:val="Policepardfaut"/>
    <w:link w:val="Titre"/>
    <w:rsid w:val="00E16340"/>
    <w:rPr>
      <w:rFonts w:ascii="Times New Roman" w:eastAsia="Times New Roman" w:hAnsi="Times New Roman" w:cs="Times New Roman"/>
      <w:b/>
      <w:sz w:val="32"/>
      <w:szCs w:val="20"/>
      <w:u w:val="single"/>
      <w:lang w:eastAsia="fr-FR"/>
    </w:rPr>
  </w:style>
  <w:style w:type="paragraph" w:styleId="Sous-titre">
    <w:name w:val="Subtitle"/>
    <w:basedOn w:val="Normal"/>
    <w:link w:val="Sous-titreCar"/>
    <w:qFormat/>
    <w:rsid w:val="00E16340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fr-FR"/>
    </w:rPr>
  </w:style>
  <w:style w:type="character" w:customStyle="1" w:styleId="Sous-titreCar">
    <w:name w:val="Sous-titre Car"/>
    <w:basedOn w:val="Policepardfaut"/>
    <w:link w:val="Sous-titre"/>
    <w:rsid w:val="00E16340"/>
    <w:rPr>
      <w:rFonts w:ascii="Times New Roman" w:eastAsia="Times New Roman" w:hAnsi="Times New Roman" w:cs="Times New Roman"/>
      <w:b/>
      <w:sz w:val="24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E2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E2A67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C356F5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C356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C356F5"/>
    <w:rPr>
      <w:b/>
      <w:bCs/>
    </w:rPr>
  </w:style>
  <w:style w:type="paragraph" w:customStyle="1" w:styleId="inline-ad-slot">
    <w:name w:val="inline-ad-slot"/>
    <w:basedOn w:val="Normal"/>
    <w:rsid w:val="00C356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C356F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416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58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70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5</cp:revision>
  <dcterms:created xsi:type="dcterms:W3CDTF">2020-06-02T05:05:00Z</dcterms:created>
  <dcterms:modified xsi:type="dcterms:W3CDTF">2020-06-04T16:27:00Z</dcterms:modified>
</cp:coreProperties>
</file>